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6B" w:rsidRPr="000F0DD7" w:rsidRDefault="003A6E6B" w:rsidP="003A6E6B">
      <w:pPr>
        <w:pStyle w:val="Sinespaciado"/>
        <w:tabs>
          <w:tab w:val="left" w:pos="1530"/>
        </w:tabs>
        <w:rPr>
          <w:lang w:val="es-AR"/>
        </w:rPr>
      </w:pPr>
      <w:r>
        <w:rPr>
          <w:lang w:val="es-AR"/>
        </w:rPr>
        <w:tab/>
      </w:r>
    </w:p>
    <w:p w:rsidR="003A6E6B"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240" w:lineRule="auto"/>
        <w:jc w:val="center"/>
        <w:rPr>
          <w:rFonts w:ascii="Arial" w:hAnsi="Arial" w:cs="Arial"/>
          <w:noProof/>
        </w:rPr>
      </w:pPr>
    </w:p>
    <w:p w:rsidR="003A6E6B"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240" w:lineRule="auto"/>
        <w:jc w:val="center"/>
        <w:rPr>
          <w:rFonts w:ascii="Arial" w:hAnsi="Arial" w:cs="Arial"/>
          <w:noProof/>
        </w:rPr>
      </w:pPr>
    </w:p>
    <w:p w:rsidR="003A6E6B" w:rsidRPr="000F0DD7"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240" w:lineRule="auto"/>
        <w:jc w:val="center"/>
        <w:rPr>
          <w:rFonts w:ascii="Arial" w:hAnsi="Arial" w:cs="Arial"/>
        </w:rPr>
      </w:pPr>
      <w:r>
        <w:rPr>
          <w:rFonts w:ascii="Arial" w:hAnsi="Arial" w:cs="Arial"/>
          <w:noProof/>
          <w:lang w:val="es-MX" w:eastAsia="es-MX"/>
        </w:rPr>
        <w:drawing>
          <wp:inline distT="0" distB="0" distL="0" distR="0">
            <wp:extent cx="1266825" cy="981075"/>
            <wp:effectExtent l="19050" t="0" r="9525" b="0"/>
            <wp:docPr id="2" name="Imagen 1" descr="Descripción: Descripción: Descripción: Descripción: Descripción: LOGO INTIVA sin 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LOGO INTIVA sin escritura"/>
                    <pic:cNvPicPr>
                      <a:picLocks noChangeAspect="1" noChangeArrowheads="1"/>
                    </pic:cNvPicPr>
                  </pic:nvPicPr>
                  <pic:blipFill>
                    <a:blip r:embed="rId7" cstate="print"/>
                    <a:srcRect/>
                    <a:stretch>
                      <a:fillRect/>
                    </a:stretch>
                  </pic:blipFill>
                  <pic:spPr bwMode="auto">
                    <a:xfrm>
                      <a:off x="0" y="0"/>
                      <a:ext cx="1266825" cy="981075"/>
                    </a:xfrm>
                    <a:prstGeom prst="rect">
                      <a:avLst/>
                    </a:prstGeom>
                    <a:noFill/>
                    <a:ln w="9525">
                      <a:noFill/>
                      <a:miter lim="800000"/>
                      <a:headEnd/>
                      <a:tailEnd/>
                    </a:ln>
                  </pic:spPr>
                </pic:pic>
              </a:graphicData>
            </a:graphic>
          </wp:inline>
        </w:drawing>
      </w:r>
    </w:p>
    <w:p w:rsidR="003A6E6B" w:rsidRPr="000F0DD7"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240" w:lineRule="auto"/>
        <w:jc w:val="both"/>
        <w:rPr>
          <w:rFonts w:ascii="Arial" w:hAnsi="Arial" w:cs="Arial"/>
        </w:rPr>
      </w:pPr>
    </w:p>
    <w:p w:rsidR="00C62661" w:rsidRDefault="00C62661"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center"/>
        <w:rPr>
          <w:rFonts w:ascii="Arial" w:hAnsi="Arial" w:cs="Arial"/>
        </w:rPr>
      </w:pPr>
    </w:p>
    <w:p w:rsidR="003A6E6B" w:rsidRPr="00C62661"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center"/>
        <w:rPr>
          <w:rFonts w:ascii="Arial" w:hAnsi="Arial" w:cs="Arial"/>
          <w:b/>
        </w:rPr>
      </w:pPr>
      <w:r w:rsidRPr="00C62661">
        <w:rPr>
          <w:rFonts w:ascii="Arial" w:hAnsi="Arial" w:cs="Arial"/>
          <w:b/>
        </w:rPr>
        <w:t>PROFESORADO PARA LA EDUCACIÓN SECUNDARIA EN MATEMÁTICA</w:t>
      </w:r>
    </w:p>
    <w:p w:rsidR="003A6E6B"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rPr>
      </w:pPr>
    </w:p>
    <w:p w:rsidR="003A6E6B" w:rsidRPr="004629B0" w:rsidRDefault="003A6E6B" w:rsidP="004629B0">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center"/>
        <w:rPr>
          <w:rFonts w:ascii="Arial" w:hAnsi="Arial" w:cs="Arial"/>
          <w:b/>
          <w:sz w:val="28"/>
          <w:szCs w:val="28"/>
        </w:rPr>
      </w:pPr>
      <w:r w:rsidRPr="00C62661">
        <w:rPr>
          <w:rFonts w:ascii="Arial" w:hAnsi="Arial" w:cs="Arial"/>
          <w:b/>
          <w:sz w:val="28"/>
          <w:szCs w:val="28"/>
        </w:rPr>
        <w:t xml:space="preserve">PROGRAMA </w:t>
      </w:r>
    </w:p>
    <w:p w:rsidR="003A6E6B"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rPr>
      </w:pPr>
    </w:p>
    <w:p w:rsidR="00C62661"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r w:rsidRPr="00C62661">
        <w:rPr>
          <w:rFonts w:ascii="Arial" w:hAnsi="Arial" w:cs="Arial"/>
          <w:b/>
        </w:rPr>
        <w:t>CAMPO DE LA FORMACIÓN ESPECÍFICA</w:t>
      </w:r>
    </w:p>
    <w:p w:rsidR="006D25A4" w:rsidRPr="00C62661" w:rsidRDefault="006D25A4"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C62661"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r w:rsidRPr="00C62661">
        <w:rPr>
          <w:rFonts w:ascii="Arial" w:hAnsi="Arial" w:cs="Arial"/>
          <w:b/>
        </w:rPr>
        <w:t xml:space="preserve">UNIDAD CURRICULAR: ANÁLISIS MATEMÁTICO I </w:t>
      </w:r>
    </w:p>
    <w:p w:rsidR="006D25A4" w:rsidRPr="004629B0" w:rsidRDefault="006D25A4"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6D25A4" w:rsidRDefault="003A6E6B" w:rsidP="003A6E6B">
      <w:pPr>
        <w:pBdr>
          <w:top w:val="thinThickSmallGap" w:sz="24" w:space="2" w:color="auto"/>
          <w:left w:val="thinThickSmallGap" w:sz="24" w:space="4" w:color="auto"/>
          <w:bottom w:val="thickThinSmallGap" w:sz="24" w:space="28" w:color="auto"/>
          <w:right w:val="thickThinSmallGap" w:sz="24" w:space="4" w:color="auto"/>
        </w:pBdr>
        <w:tabs>
          <w:tab w:val="left" w:pos="1095"/>
        </w:tabs>
        <w:spacing w:after="0" w:line="360" w:lineRule="auto"/>
        <w:jc w:val="both"/>
        <w:rPr>
          <w:rFonts w:ascii="Arial" w:hAnsi="Arial" w:cs="Arial"/>
          <w:b/>
        </w:rPr>
      </w:pPr>
      <w:r w:rsidRPr="00C62661">
        <w:rPr>
          <w:rFonts w:ascii="Arial" w:hAnsi="Arial" w:cs="Arial"/>
          <w:b/>
        </w:rPr>
        <w:t xml:space="preserve">CURSO: 2° AÑO           </w:t>
      </w:r>
    </w:p>
    <w:p w:rsidR="003A6E6B" w:rsidRPr="00C62661" w:rsidRDefault="003A6E6B" w:rsidP="003A6E6B">
      <w:pPr>
        <w:pBdr>
          <w:top w:val="thinThickSmallGap" w:sz="24" w:space="2" w:color="auto"/>
          <w:left w:val="thinThickSmallGap" w:sz="24" w:space="4" w:color="auto"/>
          <w:bottom w:val="thickThinSmallGap" w:sz="24" w:space="28" w:color="auto"/>
          <w:right w:val="thickThinSmallGap" w:sz="24" w:space="4" w:color="auto"/>
        </w:pBdr>
        <w:tabs>
          <w:tab w:val="left" w:pos="1095"/>
        </w:tabs>
        <w:spacing w:after="0" w:line="360" w:lineRule="auto"/>
        <w:jc w:val="both"/>
        <w:rPr>
          <w:rFonts w:ascii="Arial" w:hAnsi="Arial" w:cs="Arial"/>
          <w:b/>
        </w:rPr>
      </w:pPr>
      <w:r w:rsidRPr="00C62661">
        <w:rPr>
          <w:rFonts w:ascii="Arial" w:hAnsi="Arial" w:cs="Arial"/>
          <w:b/>
        </w:rPr>
        <w:t xml:space="preserve">   </w:t>
      </w:r>
    </w:p>
    <w:p w:rsidR="00C62661"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r w:rsidRPr="00C62661">
        <w:rPr>
          <w:rFonts w:ascii="Arial" w:hAnsi="Arial" w:cs="Arial"/>
          <w:b/>
        </w:rPr>
        <w:t>MODALIDAD DE CURSADO: PRESENCIAL – SEMIPRESENCIAL- LIBRE</w:t>
      </w:r>
    </w:p>
    <w:p w:rsidR="006D25A4" w:rsidRPr="00C62661" w:rsidRDefault="006D25A4"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C62661" w:rsidRDefault="003A6E6B"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r w:rsidRPr="00C62661">
        <w:rPr>
          <w:rFonts w:ascii="Arial" w:hAnsi="Arial" w:cs="Arial"/>
          <w:b/>
        </w:rPr>
        <w:t>PROFESORA: COLLIS, PATRICIA</w:t>
      </w:r>
    </w:p>
    <w:p w:rsidR="006D25A4" w:rsidRPr="00C62661" w:rsidRDefault="006D25A4"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DD53D7" w:rsidRDefault="00DD53D7"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r>
        <w:rPr>
          <w:rFonts w:ascii="Arial" w:hAnsi="Arial" w:cs="Arial"/>
          <w:b/>
        </w:rPr>
        <w:t>REGIMEN DE CORRELATIVIDADES: ANEXO I – RESOLUCIÓN 2032</w:t>
      </w:r>
    </w:p>
    <w:p w:rsidR="003A6E6B" w:rsidRDefault="00DD53D7"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r>
        <w:rPr>
          <w:rFonts w:ascii="Arial" w:hAnsi="Arial" w:cs="Arial"/>
        </w:rPr>
        <w:t>P</w:t>
      </w:r>
      <w:r w:rsidRPr="00DD53D7">
        <w:rPr>
          <w:rFonts w:ascii="Arial" w:hAnsi="Arial" w:cs="Arial"/>
        </w:rPr>
        <w:t>ara cursar debe tener regularizada</w:t>
      </w:r>
      <w:r>
        <w:rPr>
          <w:rFonts w:ascii="Arial" w:hAnsi="Arial" w:cs="Arial"/>
        </w:rPr>
        <w:t>: ALGEBRA I</w:t>
      </w:r>
    </w:p>
    <w:p w:rsidR="004629B0" w:rsidRPr="00DD53D7" w:rsidRDefault="00DD53D7" w:rsidP="003A6E6B">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r w:rsidRPr="00DD53D7">
        <w:rPr>
          <w:rFonts w:ascii="Arial" w:hAnsi="Arial" w:cs="Arial"/>
        </w:rPr>
        <w:t>Para acreditar</w:t>
      </w:r>
      <w:r w:rsidR="004629B0" w:rsidRPr="00DD53D7">
        <w:rPr>
          <w:rFonts w:ascii="Arial" w:hAnsi="Arial" w:cs="Arial"/>
          <w:b/>
        </w:rPr>
        <w:t xml:space="preserve"> </w:t>
      </w:r>
      <w:r w:rsidRPr="00DD53D7">
        <w:rPr>
          <w:rFonts w:ascii="Arial" w:hAnsi="Arial" w:cs="Arial"/>
        </w:rPr>
        <w:t>debe tener aprobada: ALGEBRA I</w:t>
      </w:r>
    </w:p>
    <w:p w:rsidR="006D25A4" w:rsidRDefault="006D25A4" w:rsidP="00C62661">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6D25A4" w:rsidRDefault="006D25A4" w:rsidP="00C62661">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4629B0" w:rsidRPr="00C62661" w:rsidRDefault="0088098E" w:rsidP="004629B0">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center"/>
        <w:rPr>
          <w:rFonts w:ascii="Arial" w:hAnsi="Arial" w:cs="Arial"/>
          <w:b/>
          <w:sz w:val="28"/>
          <w:szCs w:val="28"/>
        </w:rPr>
      </w:pPr>
      <w:r>
        <w:rPr>
          <w:rFonts w:ascii="Arial" w:hAnsi="Arial" w:cs="Arial"/>
          <w:b/>
          <w:sz w:val="28"/>
          <w:szCs w:val="28"/>
        </w:rPr>
        <w:t>AÑO 2019</w:t>
      </w:r>
    </w:p>
    <w:p w:rsidR="004629B0" w:rsidRDefault="004629B0" w:rsidP="00C62661">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6D25A4" w:rsidRDefault="006D25A4" w:rsidP="00C62661">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4629B0" w:rsidRPr="0029252E" w:rsidRDefault="0029252E" w:rsidP="0029252E">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center"/>
        <w:rPr>
          <w:rFonts w:ascii="Arial" w:hAnsi="Arial" w:cs="Arial"/>
          <w:b/>
        </w:rPr>
      </w:pPr>
      <w:r>
        <w:rPr>
          <w:rFonts w:ascii="Arial" w:hAnsi="Arial" w:cs="Arial"/>
          <w:b/>
          <w:sz w:val="20"/>
        </w:rPr>
        <w:t>Son  6 (</w:t>
      </w:r>
      <w:r w:rsidRPr="0029252E">
        <w:rPr>
          <w:rFonts w:ascii="Arial" w:hAnsi="Arial" w:cs="Arial"/>
          <w:b/>
          <w:sz w:val="20"/>
        </w:rPr>
        <w:t>seis</w:t>
      </w:r>
      <w:r>
        <w:rPr>
          <w:rFonts w:ascii="Arial" w:hAnsi="Arial" w:cs="Arial"/>
          <w:b/>
          <w:sz w:val="20"/>
        </w:rPr>
        <w:t>)</w:t>
      </w:r>
      <w:r w:rsidRPr="0029252E">
        <w:rPr>
          <w:rFonts w:ascii="Arial" w:hAnsi="Arial" w:cs="Arial"/>
          <w:b/>
          <w:sz w:val="20"/>
        </w:rPr>
        <w:t xml:space="preserve"> fojas útiles</w:t>
      </w:r>
    </w:p>
    <w:p w:rsidR="004629B0" w:rsidRDefault="004629B0" w:rsidP="00C62661">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DD53D7" w:rsidRDefault="00DD53D7" w:rsidP="00C62661">
      <w:pPr>
        <w:pBdr>
          <w:top w:val="thinThickSmallGap" w:sz="24" w:space="2" w:color="auto"/>
          <w:left w:val="thinThickSmallGap" w:sz="24" w:space="4" w:color="auto"/>
          <w:bottom w:val="thickThinSmallGap" w:sz="24" w:space="28" w:color="auto"/>
          <w:right w:val="thickThinSmallGap" w:sz="24" w:space="4" w:color="auto"/>
        </w:pBdr>
        <w:spacing w:after="0" w:line="360" w:lineRule="auto"/>
        <w:jc w:val="both"/>
        <w:rPr>
          <w:rFonts w:ascii="Arial" w:hAnsi="Arial" w:cs="Arial"/>
          <w:b/>
        </w:rPr>
      </w:pPr>
    </w:p>
    <w:p w:rsidR="00E72961" w:rsidRPr="00BB5256" w:rsidRDefault="00E72961" w:rsidP="006349E6">
      <w:pPr>
        <w:spacing w:line="240" w:lineRule="auto"/>
        <w:jc w:val="center"/>
        <w:rPr>
          <w:rFonts w:ascii="Arial" w:hAnsi="Arial" w:cs="Arial"/>
          <w:b/>
        </w:rPr>
      </w:pPr>
      <w:r w:rsidRPr="00BB5256">
        <w:rPr>
          <w:rFonts w:ascii="Arial" w:hAnsi="Arial" w:cs="Arial"/>
          <w:b/>
        </w:rPr>
        <w:lastRenderedPageBreak/>
        <w:t>FUNDAMENTACIÓN</w:t>
      </w:r>
    </w:p>
    <w:p w:rsidR="00300654" w:rsidRDefault="00300654" w:rsidP="00AD398C">
      <w:pPr>
        <w:widowControl w:val="0"/>
        <w:autoSpaceDE w:val="0"/>
        <w:autoSpaceDN w:val="0"/>
        <w:adjustRightInd w:val="0"/>
        <w:spacing w:after="0" w:line="240" w:lineRule="auto"/>
        <w:ind w:firstLine="709"/>
        <w:jc w:val="both"/>
        <w:rPr>
          <w:rFonts w:ascii="Arial" w:hAnsi="Arial" w:cs="Arial"/>
          <w:lang w:eastAsia="en-US"/>
        </w:rPr>
      </w:pPr>
      <w:r w:rsidRPr="006F709B">
        <w:rPr>
          <w:rFonts w:ascii="Arial" w:hAnsi="Arial" w:cs="Arial"/>
          <w:lang w:eastAsia="en-US"/>
        </w:rPr>
        <w:t>En esta unidad curricular se aborda el estudio de las nociones centrales del Análisis Matemático a partir de las problemáticas que les dieron origen, vinculadas a procesos de modelización de fenómenos de variación en distintos campos de las ciencias.</w:t>
      </w:r>
    </w:p>
    <w:p w:rsidR="00300654" w:rsidRDefault="00300654" w:rsidP="00AD398C">
      <w:pPr>
        <w:widowControl w:val="0"/>
        <w:autoSpaceDE w:val="0"/>
        <w:autoSpaceDN w:val="0"/>
        <w:adjustRightInd w:val="0"/>
        <w:spacing w:after="0" w:line="240" w:lineRule="auto"/>
        <w:ind w:firstLine="709"/>
        <w:jc w:val="both"/>
        <w:rPr>
          <w:rFonts w:ascii="Arial" w:hAnsi="Arial" w:cs="Arial"/>
        </w:rPr>
      </w:pPr>
      <w:r w:rsidRPr="006F709B">
        <w:rPr>
          <w:rFonts w:ascii="Arial" w:hAnsi="Arial" w:cs="Arial"/>
        </w:rPr>
        <w:t xml:space="preserve">El cálculo diferencial posibilitará ir componiendo el pensamiento lógico-matemático y así lograr establecer los nexos con el campo pedagógico y  construir las pautas de planificación, reflexión, análisis, selección y evaluación de las situaciones matemáticas más pertinentes que deberá poder en juego en la etapa de “ensayo” y en la posterior entrada a los establecimientos educativos para actuar como potencial profesor/a. </w:t>
      </w:r>
    </w:p>
    <w:p w:rsidR="00300654" w:rsidRDefault="00300654" w:rsidP="00AD398C">
      <w:pPr>
        <w:widowControl w:val="0"/>
        <w:autoSpaceDE w:val="0"/>
        <w:autoSpaceDN w:val="0"/>
        <w:adjustRightInd w:val="0"/>
        <w:spacing w:after="0" w:line="240" w:lineRule="auto"/>
        <w:ind w:firstLine="709"/>
        <w:jc w:val="both"/>
        <w:rPr>
          <w:rFonts w:ascii="Arial" w:hAnsi="Arial" w:cs="Arial"/>
          <w:lang w:eastAsia="en-US"/>
        </w:rPr>
      </w:pPr>
      <w:r w:rsidRPr="006F709B">
        <w:rPr>
          <w:rFonts w:ascii="Arial" w:hAnsi="Arial" w:cs="Arial"/>
        </w:rPr>
        <w:t>Entre los conceptos nuevos a elaborar se inicia con el de límite. La conceptualización correcta de la noción de límite es fundamental para la comprensión de  temas como la continuidad de funciones, su definición, la posibilidad o no de redefinirlas como funciones continuas.</w:t>
      </w:r>
    </w:p>
    <w:p w:rsidR="00300654" w:rsidRDefault="00300654" w:rsidP="00AD398C">
      <w:pPr>
        <w:widowControl w:val="0"/>
        <w:autoSpaceDE w:val="0"/>
        <w:autoSpaceDN w:val="0"/>
        <w:adjustRightInd w:val="0"/>
        <w:spacing w:after="0" w:line="240" w:lineRule="auto"/>
        <w:ind w:firstLine="709"/>
        <w:jc w:val="both"/>
        <w:rPr>
          <w:rFonts w:ascii="Arial" w:hAnsi="Arial" w:cs="Arial"/>
        </w:rPr>
      </w:pPr>
      <w:r w:rsidRPr="006F709B">
        <w:rPr>
          <w:rFonts w:ascii="Arial" w:hAnsi="Arial" w:cs="Arial"/>
        </w:rPr>
        <w:t xml:space="preserve">La idea de cambio, propia del concepto de derivada posibilitará conocer sus aplicaciones en el campo de la física o de la economía, por ejemplo, además de tratarla desde el contenido matemático propiamente dicho. </w:t>
      </w:r>
    </w:p>
    <w:p w:rsidR="00300654" w:rsidRDefault="00300654" w:rsidP="00AD398C">
      <w:pPr>
        <w:widowControl w:val="0"/>
        <w:autoSpaceDE w:val="0"/>
        <w:autoSpaceDN w:val="0"/>
        <w:adjustRightInd w:val="0"/>
        <w:spacing w:after="0" w:line="240" w:lineRule="auto"/>
        <w:ind w:firstLine="709"/>
        <w:jc w:val="both"/>
        <w:rPr>
          <w:rFonts w:ascii="Arial" w:hAnsi="Arial" w:cs="Arial"/>
        </w:rPr>
      </w:pPr>
      <w:r w:rsidRPr="006F709B">
        <w:rPr>
          <w:rFonts w:ascii="Arial" w:hAnsi="Arial" w:cs="Arial"/>
        </w:rPr>
        <w:t>Es fundamental desarrollar una serie de acciones y condiciones con el fin de incentivar el interés por el estudio de la Matemática, usando recursos didácticos adecuados y actualizados, que permitirán al alumno apropiarse y construir el nuevo conocimiento matemático desde la necesidad para resolver situaciones problemáticas, donde las herramientas se las ofrecerá el cálculo diferencial, propias de este espacio curricular</w:t>
      </w:r>
      <w:r w:rsidR="00E72961" w:rsidRPr="00BB5256">
        <w:rPr>
          <w:rFonts w:ascii="Arial" w:hAnsi="Arial" w:cs="Arial"/>
        </w:rPr>
        <w:tab/>
      </w:r>
    </w:p>
    <w:p w:rsidR="00E72961" w:rsidRPr="00BB5256" w:rsidRDefault="00300654" w:rsidP="00AD398C">
      <w:pPr>
        <w:widowControl w:val="0"/>
        <w:autoSpaceDE w:val="0"/>
        <w:autoSpaceDN w:val="0"/>
        <w:adjustRightInd w:val="0"/>
        <w:spacing w:after="0" w:line="240" w:lineRule="auto"/>
        <w:ind w:firstLine="709"/>
        <w:jc w:val="both"/>
        <w:rPr>
          <w:rFonts w:ascii="Arial" w:hAnsi="Arial" w:cs="Arial"/>
          <w:lang w:eastAsia="en-US"/>
        </w:rPr>
      </w:pPr>
      <w:r>
        <w:rPr>
          <w:rFonts w:ascii="Arial" w:hAnsi="Arial" w:cs="Arial"/>
        </w:rPr>
        <w:t>E</w:t>
      </w:r>
      <w:r w:rsidR="00E72961" w:rsidRPr="00BB5256">
        <w:rPr>
          <w:rFonts w:ascii="Arial" w:hAnsi="Arial" w:cs="Arial"/>
        </w:rPr>
        <w:t>ste espacio confiere al alumno, futuro docente matemático, las competencias básicas para la integración de conocimientos matemáticos, la aplicación de sus técnicas en otras disciplinas y en  la resolución de problemas actuales, otorgándole una base conceptual  firme para luego profundizar las mismas en Análisis Matemático II.</w:t>
      </w:r>
    </w:p>
    <w:p w:rsidR="00E72961" w:rsidRPr="00BB5256" w:rsidRDefault="00E72961" w:rsidP="00AD398C">
      <w:pPr>
        <w:pStyle w:val="Textoindependiente"/>
        <w:tabs>
          <w:tab w:val="num" w:pos="720"/>
        </w:tabs>
        <w:rPr>
          <w:rFonts w:ascii="Arial" w:hAnsi="Arial" w:cs="Arial"/>
          <w:sz w:val="22"/>
          <w:szCs w:val="22"/>
          <w:lang w:val="es-AR"/>
        </w:rPr>
      </w:pPr>
      <w:r w:rsidRPr="00BB5256">
        <w:rPr>
          <w:rFonts w:ascii="Arial" w:hAnsi="Arial" w:cs="Arial"/>
          <w:sz w:val="22"/>
          <w:szCs w:val="22"/>
          <w:lang w:val="es-AR"/>
        </w:rPr>
        <w:tab/>
        <w:t xml:space="preserve">Para abordar los contenidos de este espacio desde una Concepción </w:t>
      </w:r>
      <w:r w:rsidRPr="00BB5256">
        <w:rPr>
          <w:rFonts w:ascii="Arial" w:hAnsi="Arial" w:cs="Arial"/>
          <w:b/>
          <w:bCs/>
          <w:sz w:val="22"/>
          <w:szCs w:val="22"/>
          <w:lang w:val="es-AR"/>
        </w:rPr>
        <w:t>Constructivista</w:t>
      </w:r>
      <w:r w:rsidRPr="00BB5256">
        <w:rPr>
          <w:rFonts w:ascii="Arial" w:hAnsi="Arial" w:cs="Arial"/>
          <w:sz w:val="22"/>
          <w:szCs w:val="22"/>
          <w:lang w:val="es-AR"/>
        </w:rPr>
        <w:t xml:space="preserve"> es necesario tener en cuenta los aportes de las teorías de: </w:t>
      </w:r>
      <w:r w:rsidRPr="00BB5256">
        <w:rPr>
          <w:rFonts w:ascii="Arial" w:hAnsi="Arial" w:cs="Arial"/>
          <w:b/>
          <w:bCs/>
          <w:sz w:val="22"/>
          <w:szCs w:val="22"/>
          <w:lang w:val="es-AR"/>
        </w:rPr>
        <w:t>Piaget</w:t>
      </w:r>
      <w:r w:rsidRPr="00BB5256">
        <w:rPr>
          <w:rFonts w:ascii="Arial" w:hAnsi="Arial" w:cs="Arial"/>
          <w:sz w:val="22"/>
          <w:szCs w:val="22"/>
          <w:lang w:val="es-AR"/>
        </w:rPr>
        <w:t xml:space="preserve">  donde la idea central es que el conocimiento no es una copia de la realidad, sino que es el producto de una interacción entre sujeto- objeto, </w:t>
      </w:r>
      <w:proofErr w:type="spellStart"/>
      <w:r w:rsidRPr="00BB5256">
        <w:rPr>
          <w:rFonts w:ascii="Arial" w:hAnsi="Arial" w:cs="Arial"/>
          <w:b/>
          <w:bCs/>
          <w:sz w:val="22"/>
          <w:szCs w:val="22"/>
          <w:lang w:val="es-AR"/>
        </w:rPr>
        <w:t>Vigotski</w:t>
      </w:r>
      <w:proofErr w:type="spellEnd"/>
      <w:r w:rsidRPr="00BB5256">
        <w:rPr>
          <w:rFonts w:ascii="Arial" w:hAnsi="Arial" w:cs="Arial"/>
          <w:sz w:val="22"/>
          <w:szCs w:val="22"/>
          <w:lang w:val="es-AR"/>
        </w:rPr>
        <w:t xml:space="preserve"> que destaca la importancia de la interacción social en el aprendizaje y la zona de desarrollo próximo, </w:t>
      </w:r>
      <w:r w:rsidRPr="00BB5256">
        <w:rPr>
          <w:rFonts w:ascii="Arial" w:hAnsi="Arial" w:cs="Arial"/>
          <w:b/>
          <w:bCs/>
          <w:sz w:val="22"/>
          <w:szCs w:val="22"/>
          <w:lang w:val="es-AR"/>
        </w:rPr>
        <w:t>Ausubel</w:t>
      </w:r>
      <w:r w:rsidRPr="00BB5256">
        <w:rPr>
          <w:rFonts w:ascii="Arial" w:hAnsi="Arial" w:cs="Arial"/>
          <w:sz w:val="22"/>
          <w:szCs w:val="22"/>
          <w:lang w:val="es-AR"/>
        </w:rPr>
        <w:t xml:space="preserve"> cuya preocupación está centrada en el aprendizaje significativo, internamente coherente y </w:t>
      </w:r>
      <w:r w:rsidRPr="00BB5256">
        <w:rPr>
          <w:rFonts w:ascii="Arial" w:hAnsi="Arial" w:cs="Arial"/>
          <w:b/>
          <w:bCs/>
          <w:sz w:val="22"/>
          <w:szCs w:val="22"/>
          <w:lang w:val="es-AR"/>
        </w:rPr>
        <w:t>Brunner</w:t>
      </w:r>
      <w:r w:rsidRPr="00BB5256">
        <w:rPr>
          <w:rFonts w:ascii="Arial" w:hAnsi="Arial" w:cs="Arial"/>
          <w:sz w:val="22"/>
          <w:szCs w:val="22"/>
          <w:lang w:val="es-AR"/>
        </w:rPr>
        <w:t xml:space="preserve"> desde su concepción genético- cultural del desarrollo cognitivo.</w:t>
      </w:r>
    </w:p>
    <w:p w:rsidR="006349E6" w:rsidRPr="00BB5256" w:rsidRDefault="00E72961" w:rsidP="00AD398C">
      <w:pPr>
        <w:pStyle w:val="Textoindependiente"/>
        <w:tabs>
          <w:tab w:val="num" w:pos="720"/>
        </w:tabs>
        <w:rPr>
          <w:rFonts w:ascii="Arial" w:hAnsi="Arial" w:cs="Arial"/>
          <w:sz w:val="22"/>
          <w:szCs w:val="22"/>
          <w:lang w:val="es-AR"/>
        </w:rPr>
      </w:pPr>
      <w:r w:rsidRPr="00BB5256">
        <w:rPr>
          <w:rFonts w:ascii="Arial" w:hAnsi="Arial" w:cs="Arial"/>
          <w:sz w:val="22"/>
          <w:szCs w:val="22"/>
          <w:lang w:val="es-AR"/>
        </w:rPr>
        <w:tab/>
        <w:t xml:space="preserve">Partiendo de esta base se tiende a que el alumno llegue a un aprendizaje receptivo significativo y que las situaciones que se le presenten lo motive a hurgar entre sus saberes previos para decidir que le conviene hacer y lo conduzca a la investigación de nuevos saberes, que no se conforme con una única respuesta , sino que intente buscar otras alternativas en la bibliografía a la que puede acceder, que formule conjeturas, que pueda validar refutar que pueda comunicar sus resultados y aceptar críticas de sus compañeros o comparar sus producciones con la de otros, para modificarlas o ampliar las conclusiones a las  que había llegado, logrando de esta manera el desarrollo de una visión reflexiva, crítica y protagonista de sus propios saberes. </w:t>
      </w:r>
    </w:p>
    <w:p w:rsidR="006349E6" w:rsidRDefault="006349E6" w:rsidP="00AD398C">
      <w:pPr>
        <w:spacing w:line="240" w:lineRule="auto"/>
        <w:ind w:firstLine="708"/>
        <w:jc w:val="both"/>
        <w:rPr>
          <w:rFonts w:ascii="Arial" w:hAnsi="Arial" w:cs="Arial"/>
          <w:b/>
          <w:bCs/>
          <w:color w:val="000000"/>
        </w:rPr>
      </w:pPr>
      <w:r>
        <w:rPr>
          <w:rFonts w:ascii="Arial" w:hAnsi="Arial" w:cs="Arial"/>
          <w:color w:val="000000"/>
        </w:rPr>
        <w:t xml:space="preserve">También, se aplicará la metodología de enseñanza propuesta por Paula   </w:t>
      </w:r>
      <w:proofErr w:type="spellStart"/>
      <w:r>
        <w:rPr>
          <w:rFonts w:ascii="Arial" w:hAnsi="Arial" w:cs="Arial"/>
          <w:color w:val="000000"/>
        </w:rPr>
        <w:t>Carlino</w:t>
      </w:r>
      <w:proofErr w:type="spellEnd"/>
      <w:r>
        <w:rPr>
          <w:rFonts w:ascii="Arial" w:hAnsi="Arial" w:cs="Arial"/>
          <w:color w:val="000000"/>
        </w:rPr>
        <w:t xml:space="preserve"> y    Equipo, con la finalidad</w:t>
      </w:r>
      <w:r w:rsidRPr="00101E55">
        <w:rPr>
          <w:rFonts w:ascii="Arial" w:hAnsi="Arial" w:cs="Arial"/>
          <w:color w:val="000000"/>
        </w:rPr>
        <w:t xml:space="preserve"> </w:t>
      </w:r>
      <w:r>
        <w:rPr>
          <w:rFonts w:ascii="Arial" w:hAnsi="Arial" w:cs="Arial"/>
          <w:color w:val="000000"/>
        </w:rPr>
        <w:t xml:space="preserve"> de promover  la autonomía lectora de los alumnos y acompañarlos en el pasaje de la </w:t>
      </w:r>
      <w:proofErr w:type="spellStart"/>
      <w:r>
        <w:rPr>
          <w:rFonts w:ascii="Arial" w:hAnsi="Arial" w:cs="Arial"/>
          <w:color w:val="000000"/>
        </w:rPr>
        <w:t>hétero</w:t>
      </w:r>
      <w:proofErr w:type="spellEnd"/>
      <w:r>
        <w:rPr>
          <w:rFonts w:ascii="Arial" w:hAnsi="Arial" w:cs="Arial"/>
          <w:color w:val="000000"/>
        </w:rPr>
        <w:t xml:space="preserve"> a la autorregulación  mediante un proceso que les permita apropiarse de los instrumentos necesarios para incorporarse a la comunidad académica que la formación docente requiere</w:t>
      </w:r>
      <w:r>
        <w:rPr>
          <w:rStyle w:val="Refdenotaalpie"/>
          <w:rFonts w:ascii="Arial" w:hAnsi="Arial" w:cs="Arial"/>
          <w:color w:val="000000"/>
        </w:rPr>
        <w:footnoteReference w:id="1"/>
      </w:r>
      <w:r>
        <w:rPr>
          <w:rFonts w:ascii="Arial" w:hAnsi="Arial" w:cs="Arial"/>
          <w:color w:val="000000"/>
        </w:rPr>
        <w:t xml:space="preserve">. </w:t>
      </w:r>
      <w:r w:rsidRPr="00101E55">
        <w:rPr>
          <w:rFonts w:ascii="Arial" w:hAnsi="Arial" w:cs="Arial"/>
          <w:color w:val="000000"/>
        </w:rPr>
        <w:t>De esta manera se trabaja de forma articulada con el trayecto de la práctica e investigación.</w:t>
      </w:r>
      <w:r w:rsidRPr="00101E55">
        <w:rPr>
          <w:rFonts w:ascii="Arial" w:hAnsi="Arial" w:cs="Arial"/>
          <w:b/>
          <w:bCs/>
          <w:color w:val="000000"/>
        </w:rPr>
        <w:t xml:space="preserve"> </w:t>
      </w:r>
    </w:p>
    <w:p w:rsidR="008C3664" w:rsidRDefault="008C3664" w:rsidP="00AD398C">
      <w:pPr>
        <w:pStyle w:val="Textoindependiente"/>
        <w:tabs>
          <w:tab w:val="num" w:pos="720"/>
        </w:tabs>
        <w:rPr>
          <w:rFonts w:ascii="Arial" w:eastAsiaTheme="minorEastAsia" w:hAnsi="Arial" w:cs="Arial"/>
          <w:color w:val="000000"/>
          <w:sz w:val="22"/>
          <w:szCs w:val="22"/>
          <w:lang w:val="es-AR" w:eastAsia="es-AR"/>
        </w:rPr>
      </w:pPr>
    </w:p>
    <w:p w:rsidR="006D25A4" w:rsidRDefault="006D25A4" w:rsidP="00AD398C">
      <w:pPr>
        <w:pStyle w:val="Textoindependiente"/>
        <w:tabs>
          <w:tab w:val="num" w:pos="720"/>
        </w:tabs>
        <w:rPr>
          <w:rFonts w:ascii="Arial" w:eastAsiaTheme="minorEastAsia" w:hAnsi="Arial" w:cs="Arial"/>
          <w:color w:val="000000"/>
          <w:sz w:val="22"/>
          <w:szCs w:val="22"/>
          <w:lang w:val="es-AR" w:eastAsia="es-AR"/>
        </w:rPr>
      </w:pPr>
    </w:p>
    <w:p w:rsidR="006D25A4" w:rsidRDefault="006D25A4" w:rsidP="00AD398C">
      <w:pPr>
        <w:pStyle w:val="Textoindependiente"/>
        <w:tabs>
          <w:tab w:val="num" w:pos="720"/>
        </w:tabs>
        <w:rPr>
          <w:rFonts w:ascii="Arial" w:eastAsiaTheme="minorEastAsia" w:hAnsi="Arial" w:cs="Arial"/>
          <w:color w:val="000000"/>
          <w:sz w:val="22"/>
          <w:szCs w:val="22"/>
          <w:lang w:val="es-AR" w:eastAsia="es-AR"/>
        </w:rPr>
      </w:pPr>
    </w:p>
    <w:p w:rsidR="00AD398C" w:rsidRPr="00BB5256" w:rsidRDefault="00AD398C" w:rsidP="00AD398C">
      <w:pPr>
        <w:pStyle w:val="Textoindependiente"/>
        <w:tabs>
          <w:tab w:val="num" w:pos="720"/>
        </w:tabs>
        <w:rPr>
          <w:rFonts w:ascii="Arial" w:hAnsi="Arial" w:cs="Arial"/>
          <w:sz w:val="22"/>
          <w:szCs w:val="22"/>
          <w:lang w:val="es-AR"/>
        </w:rPr>
      </w:pPr>
    </w:p>
    <w:p w:rsidR="00E72961" w:rsidRPr="00BB5256" w:rsidRDefault="00E72961" w:rsidP="00E72961">
      <w:pPr>
        <w:jc w:val="center"/>
        <w:rPr>
          <w:rFonts w:ascii="Arial" w:hAnsi="Arial" w:cs="Arial"/>
          <w:b/>
        </w:rPr>
      </w:pPr>
      <w:r w:rsidRPr="00BB5256">
        <w:rPr>
          <w:rFonts w:ascii="Arial" w:hAnsi="Arial" w:cs="Arial"/>
          <w:b/>
        </w:rPr>
        <w:lastRenderedPageBreak/>
        <w:t>OBJETIVOS GENERALES</w:t>
      </w:r>
    </w:p>
    <w:p w:rsidR="00E72961" w:rsidRPr="00405738" w:rsidRDefault="00E72961" w:rsidP="00405738">
      <w:pPr>
        <w:numPr>
          <w:ilvl w:val="0"/>
          <w:numId w:val="12"/>
        </w:numPr>
        <w:tabs>
          <w:tab w:val="num" w:pos="3600"/>
        </w:tabs>
        <w:spacing w:after="0" w:line="240" w:lineRule="auto"/>
        <w:jc w:val="both"/>
        <w:rPr>
          <w:rFonts w:ascii="Arial" w:hAnsi="Arial" w:cs="Arial"/>
        </w:rPr>
      </w:pPr>
      <w:r w:rsidRPr="00BB5256">
        <w:rPr>
          <w:rFonts w:ascii="Arial" w:hAnsi="Arial" w:cs="Arial"/>
        </w:rPr>
        <w:t>Ampliar el fundamento de funciones y familiarizarse con los problemas que dieron origen o que surgen del cálculo, promoviendo la interpretación y aplicación de los conceptos involucrados en la resolución de problemas concretos.</w:t>
      </w:r>
    </w:p>
    <w:p w:rsidR="00E72961" w:rsidRPr="00405738" w:rsidRDefault="00E72961" w:rsidP="00405738">
      <w:pPr>
        <w:numPr>
          <w:ilvl w:val="0"/>
          <w:numId w:val="12"/>
        </w:numPr>
        <w:tabs>
          <w:tab w:val="num" w:pos="3600"/>
        </w:tabs>
        <w:spacing w:after="0" w:line="240" w:lineRule="auto"/>
        <w:jc w:val="both"/>
        <w:rPr>
          <w:rFonts w:ascii="Arial" w:hAnsi="Arial" w:cs="Arial"/>
        </w:rPr>
      </w:pPr>
      <w:r w:rsidRPr="00BB5256">
        <w:rPr>
          <w:rFonts w:ascii="Arial" w:hAnsi="Arial" w:cs="Arial"/>
        </w:rPr>
        <w:t>Establecer relaciones entre los conceptos básicos de la disciplina que le permitan construir un marco conceptual con visión integrada de los contenidos, utilizando vocabulario específico.</w:t>
      </w:r>
    </w:p>
    <w:p w:rsidR="00E72961" w:rsidRPr="00405738" w:rsidRDefault="00E72961" w:rsidP="00405738">
      <w:pPr>
        <w:numPr>
          <w:ilvl w:val="0"/>
          <w:numId w:val="12"/>
        </w:numPr>
        <w:tabs>
          <w:tab w:val="num" w:pos="3600"/>
        </w:tabs>
        <w:spacing w:after="0" w:line="240" w:lineRule="auto"/>
        <w:jc w:val="both"/>
        <w:rPr>
          <w:rFonts w:ascii="Arial" w:hAnsi="Arial" w:cs="Arial"/>
        </w:rPr>
      </w:pPr>
      <w:r w:rsidRPr="00BB5256">
        <w:rPr>
          <w:rFonts w:ascii="Arial" w:hAnsi="Arial" w:cs="Arial"/>
        </w:rPr>
        <w:t>Valorar el intercambio de ideas como fuente de construcción de conocimientos, respetando el pensamiento ajeno y confiando en sus posibilidades de plantear y resolver problemas.</w:t>
      </w:r>
    </w:p>
    <w:p w:rsidR="00E72961" w:rsidRPr="00405738" w:rsidRDefault="00E72961" w:rsidP="00405738">
      <w:pPr>
        <w:numPr>
          <w:ilvl w:val="0"/>
          <w:numId w:val="12"/>
        </w:numPr>
        <w:tabs>
          <w:tab w:val="num" w:pos="3600"/>
        </w:tabs>
        <w:spacing w:after="0" w:line="240" w:lineRule="auto"/>
        <w:jc w:val="both"/>
        <w:rPr>
          <w:rFonts w:ascii="Arial" w:hAnsi="Arial" w:cs="Arial"/>
        </w:rPr>
      </w:pPr>
      <w:r w:rsidRPr="00BB5256">
        <w:rPr>
          <w:rFonts w:ascii="Arial" w:hAnsi="Arial" w:cs="Arial"/>
        </w:rPr>
        <w:t>Adquirir disciplina, esfuerzo y constancia como necesarios en el quehacer matemático.</w:t>
      </w:r>
    </w:p>
    <w:p w:rsidR="00E72961" w:rsidRPr="00405738" w:rsidRDefault="00E72961" w:rsidP="00405738">
      <w:pPr>
        <w:numPr>
          <w:ilvl w:val="0"/>
          <w:numId w:val="12"/>
        </w:numPr>
        <w:tabs>
          <w:tab w:val="num" w:pos="3600"/>
        </w:tabs>
        <w:spacing w:after="0" w:line="240" w:lineRule="auto"/>
        <w:jc w:val="both"/>
        <w:rPr>
          <w:rFonts w:ascii="Arial" w:hAnsi="Arial" w:cs="Arial"/>
        </w:rPr>
      </w:pPr>
      <w:r w:rsidRPr="00BB5256">
        <w:rPr>
          <w:rFonts w:ascii="Arial" w:hAnsi="Arial" w:cs="Arial"/>
        </w:rPr>
        <w:t>Interpretar información, confrontar, constatar y refutar conclusiones en un ambiente de participación y respeto.</w:t>
      </w:r>
    </w:p>
    <w:p w:rsidR="00E72961" w:rsidRDefault="00E72961" w:rsidP="00405738">
      <w:pPr>
        <w:numPr>
          <w:ilvl w:val="0"/>
          <w:numId w:val="12"/>
        </w:numPr>
        <w:tabs>
          <w:tab w:val="num" w:pos="3600"/>
        </w:tabs>
        <w:spacing w:after="0" w:line="240" w:lineRule="auto"/>
        <w:jc w:val="both"/>
        <w:rPr>
          <w:rFonts w:ascii="Arial" w:hAnsi="Arial" w:cs="Arial"/>
        </w:rPr>
      </w:pPr>
      <w:r w:rsidRPr="00BB5256">
        <w:rPr>
          <w:rFonts w:ascii="Arial" w:hAnsi="Arial" w:cs="Arial"/>
        </w:rPr>
        <w:t>Comunicar con claridad los procesos y resultados en forma escrita y oral reconociendo estrategias en la resolución de problemas.</w:t>
      </w:r>
    </w:p>
    <w:p w:rsidR="00DE2B3E" w:rsidRDefault="00DE2B3E" w:rsidP="00DE2B3E">
      <w:pPr>
        <w:autoSpaceDE w:val="0"/>
        <w:autoSpaceDN w:val="0"/>
        <w:adjustRightInd w:val="0"/>
        <w:spacing w:after="0" w:line="240" w:lineRule="auto"/>
        <w:jc w:val="both"/>
        <w:rPr>
          <w:rFonts w:ascii="Arial" w:hAnsi="Arial" w:cs="Arial"/>
        </w:rPr>
      </w:pPr>
    </w:p>
    <w:p w:rsidR="00DE2B3E" w:rsidRDefault="00DE2B3E" w:rsidP="00DE2B3E">
      <w:pPr>
        <w:autoSpaceDE w:val="0"/>
        <w:autoSpaceDN w:val="0"/>
        <w:adjustRightInd w:val="0"/>
        <w:spacing w:after="0" w:line="240" w:lineRule="auto"/>
        <w:jc w:val="both"/>
        <w:rPr>
          <w:rFonts w:ascii="Arial" w:hAnsi="Arial" w:cs="Arial"/>
        </w:rPr>
      </w:pPr>
    </w:p>
    <w:p w:rsidR="00DE2B3E" w:rsidRDefault="00DE2B3E" w:rsidP="00DE2B3E">
      <w:pPr>
        <w:autoSpaceDE w:val="0"/>
        <w:autoSpaceDN w:val="0"/>
        <w:adjustRightInd w:val="0"/>
        <w:spacing w:after="0" w:line="240" w:lineRule="auto"/>
        <w:jc w:val="both"/>
        <w:rPr>
          <w:rFonts w:ascii="Arial" w:hAnsi="Arial" w:cs="Arial"/>
        </w:rPr>
      </w:pPr>
      <w:r>
        <w:rPr>
          <w:rFonts w:ascii="Arial" w:hAnsi="Arial" w:cs="Arial"/>
          <w:bCs/>
          <w:iCs/>
        </w:rPr>
        <w:t>Además y t</w:t>
      </w:r>
      <w:r w:rsidRPr="00DE2B3E">
        <w:rPr>
          <w:rFonts w:ascii="Arial" w:hAnsi="Arial" w:cs="Arial"/>
          <w:bCs/>
          <w:iCs/>
        </w:rPr>
        <w:t>eniendo en cuenta e</w:t>
      </w:r>
      <w:r w:rsidRPr="00DE2B3E">
        <w:rPr>
          <w:rFonts w:ascii="Arial" w:hAnsi="Arial" w:cs="Arial"/>
        </w:rPr>
        <w:t xml:space="preserve">l objetivo del Marco Referencial que es explicitar con claridad un conjunto de capacidades profesionales que orienten el proceso de enseñanza y aprendizaje, se detallan a continuación las generales y específicas que se priorizarán: </w:t>
      </w:r>
    </w:p>
    <w:p w:rsidR="00DE2B3E" w:rsidRPr="00DE2B3E" w:rsidRDefault="00DE2B3E" w:rsidP="00DE2B3E">
      <w:pPr>
        <w:autoSpaceDE w:val="0"/>
        <w:autoSpaceDN w:val="0"/>
        <w:adjustRightInd w:val="0"/>
        <w:spacing w:after="0" w:line="240" w:lineRule="auto"/>
        <w:jc w:val="both"/>
        <w:rPr>
          <w:rFonts w:ascii="Arial" w:hAnsi="Arial" w:cs="Arial"/>
        </w:rPr>
      </w:pPr>
    </w:p>
    <w:tbl>
      <w:tblPr>
        <w:tblStyle w:val="Tablaconcuadrcula"/>
        <w:tblW w:w="5000" w:type="pct"/>
        <w:tblLook w:val="04A0"/>
      </w:tblPr>
      <w:tblGrid>
        <w:gridCol w:w="4927"/>
        <w:gridCol w:w="4927"/>
      </w:tblGrid>
      <w:tr w:rsidR="00DE2B3E" w:rsidTr="00830285">
        <w:tc>
          <w:tcPr>
            <w:tcW w:w="2500" w:type="pct"/>
          </w:tcPr>
          <w:p w:rsidR="00DE2B3E" w:rsidRPr="00401DE7" w:rsidRDefault="00DE2B3E" w:rsidP="00830285">
            <w:pPr>
              <w:autoSpaceDE w:val="0"/>
              <w:autoSpaceDN w:val="0"/>
              <w:adjustRightInd w:val="0"/>
              <w:jc w:val="center"/>
              <w:rPr>
                <w:rFonts w:ascii="Arial" w:hAnsi="Arial" w:cs="Arial"/>
                <w:b/>
                <w:sz w:val="20"/>
                <w:szCs w:val="20"/>
              </w:rPr>
            </w:pPr>
            <w:r w:rsidRPr="00401DE7">
              <w:rPr>
                <w:rFonts w:ascii="Arial" w:hAnsi="Arial" w:cs="Arial"/>
                <w:b/>
                <w:bCs/>
                <w:sz w:val="20"/>
                <w:szCs w:val="20"/>
              </w:rPr>
              <w:t>GENERALES</w:t>
            </w:r>
          </w:p>
        </w:tc>
        <w:tc>
          <w:tcPr>
            <w:tcW w:w="2500" w:type="pct"/>
          </w:tcPr>
          <w:p w:rsidR="00DE2B3E" w:rsidRPr="00401DE7" w:rsidRDefault="00DE2B3E" w:rsidP="00830285">
            <w:pPr>
              <w:autoSpaceDE w:val="0"/>
              <w:autoSpaceDN w:val="0"/>
              <w:adjustRightInd w:val="0"/>
              <w:jc w:val="center"/>
              <w:rPr>
                <w:rFonts w:ascii="Arial" w:hAnsi="Arial" w:cs="Arial"/>
                <w:b/>
                <w:bCs/>
                <w:sz w:val="20"/>
                <w:szCs w:val="20"/>
              </w:rPr>
            </w:pPr>
            <w:r w:rsidRPr="00401DE7">
              <w:rPr>
                <w:rFonts w:ascii="Arial" w:hAnsi="Arial" w:cs="Arial"/>
                <w:b/>
                <w:bCs/>
                <w:sz w:val="20"/>
                <w:szCs w:val="20"/>
              </w:rPr>
              <w:t>ESPECÍFICAS</w:t>
            </w:r>
          </w:p>
          <w:p w:rsidR="00DE2B3E" w:rsidRPr="00401DE7" w:rsidRDefault="00DE2B3E" w:rsidP="00830285">
            <w:pPr>
              <w:autoSpaceDE w:val="0"/>
              <w:autoSpaceDN w:val="0"/>
              <w:adjustRightInd w:val="0"/>
              <w:jc w:val="center"/>
              <w:rPr>
                <w:rFonts w:ascii="Arial" w:hAnsi="Arial" w:cs="Arial"/>
                <w:b/>
                <w:sz w:val="20"/>
                <w:szCs w:val="20"/>
              </w:rPr>
            </w:pPr>
          </w:p>
        </w:tc>
      </w:tr>
      <w:tr w:rsidR="00DE2B3E" w:rsidTr="00830285">
        <w:tc>
          <w:tcPr>
            <w:tcW w:w="2500" w:type="pct"/>
          </w:tcPr>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Dominar los saberes a enseñar</w:t>
            </w:r>
          </w:p>
        </w:tc>
        <w:tc>
          <w:tcPr>
            <w:tcW w:w="2500" w:type="pct"/>
          </w:tcPr>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w:t>
            </w:r>
            <w:r>
              <w:rPr>
                <w:rFonts w:ascii="Arial" w:hAnsi="Arial" w:cs="Arial"/>
                <w:bCs/>
                <w:sz w:val="20"/>
                <w:szCs w:val="20"/>
              </w:rPr>
              <w:t xml:space="preserve"> </w:t>
            </w:r>
            <w:r w:rsidRPr="00401DE7">
              <w:rPr>
                <w:rFonts w:ascii="Arial" w:hAnsi="Arial" w:cs="Arial"/>
                <w:bCs/>
                <w:sz w:val="20"/>
                <w:szCs w:val="20"/>
              </w:rPr>
              <w:t>Seleccionar, organizar, jerarquizar y secuenciar</w:t>
            </w:r>
          </w:p>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los contenidos y establecer sus alcances, en</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función del aprendizaje de los estudiantes</w:t>
            </w:r>
          </w:p>
        </w:tc>
      </w:tr>
      <w:tr w:rsidR="00DE2B3E" w:rsidTr="00830285">
        <w:tc>
          <w:tcPr>
            <w:tcW w:w="2500" w:type="pct"/>
          </w:tcPr>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Actuar de acuerdo con las características y</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diversos modos de aprender de los estudiantes</w:t>
            </w:r>
          </w:p>
        </w:tc>
        <w:tc>
          <w:tcPr>
            <w:tcW w:w="2500" w:type="pct"/>
          </w:tcPr>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Tomar decisiones pedagógicas que reconozcan</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y respeten la diversidad</w:t>
            </w:r>
          </w:p>
        </w:tc>
      </w:tr>
      <w:tr w:rsidR="00DE2B3E" w:rsidTr="00830285">
        <w:tc>
          <w:tcPr>
            <w:tcW w:w="2500" w:type="pct"/>
          </w:tcPr>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Dirigir la enseñanza y gestionar la clase</w:t>
            </w:r>
          </w:p>
        </w:tc>
        <w:tc>
          <w:tcPr>
            <w:tcW w:w="2500" w:type="pct"/>
          </w:tcPr>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Diseñar e implementar estrategias didácticas</w:t>
            </w:r>
          </w:p>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diversas para favorecer las diferentes formas de</w:t>
            </w:r>
          </w:p>
          <w:p w:rsidR="00DE2B3E" w:rsidRPr="00401DE7" w:rsidRDefault="00DE2B3E" w:rsidP="00830285">
            <w:pPr>
              <w:autoSpaceDE w:val="0"/>
              <w:autoSpaceDN w:val="0"/>
              <w:adjustRightInd w:val="0"/>
              <w:jc w:val="both"/>
              <w:rPr>
                <w:rFonts w:ascii="Arial" w:hAnsi="Arial" w:cs="Arial"/>
                <w:bCs/>
                <w:sz w:val="20"/>
                <w:szCs w:val="20"/>
              </w:rPr>
            </w:pPr>
            <w:r w:rsidRPr="00401DE7">
              <w:rPr>
                <w:rFonts w:ascii="Arial" w:hAnsi="Arial" w:cs="Arial"/>
                <w:bCs/>
                <w:sz w:val="20"/>
                <w:szCs w:val="20"/>
              </w:rPr>
              <w:t>construir el conocimiento</w:t>
            </w:r>
          </w:p>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Diseñar e implementar estrategias didácticas para</w:t>
            </w:r>
          </w:p>
          <w:p w:rsidR="00DE2B3E" w:rsidRPr="00401DE7" w:rsidRDefault="00DE2B3E" w:rsidP="00830285">
            <w:pPr>
              <w:autoSpaceDE w:val="0"/>
              <w:autoSpaceDN w:val="0"/>
              <w:adjustRightInd w:val="0"/>
              <w:jc w:val="both"/>
              <w:rPr>
                <w:rFonts w:ascii="Arial" w:hAnsi="Arial" w:cs="Arial"/>
                <w:bCs/>
                <w:sz w:val="20"/>
                <w:szCs w:val="20"/>
              </w:rPr>
            </w:pPr>
            <w:r w:rsidRPr="00401DE7">
              <w:rPr>
                <w:rFonts w:ascii="Arial" w:hAnsi="Arial" w:cs="Arial"/>
                <w:bCs/>
                <w:sz w:val="20"/>
                <w:szCs w:val="20"/>
              </w:rPr>
              <w:t>promover el aprendizaje individual y grupal</w:t>
            </w:r>
          </w:p>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Diseñar e implementar diferentes procedimientos</w:t>
            </w:r>
          </w:p>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de evaluación para permitir a los estudiantes</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demostrar sus aprendizajes de múltiples maneras</w:t>
            </w:r>
          </w:p>
        </w:tc>
      </w:tr>
      <w:tr w:rsidR="00DE2B3E" w:rsidTr="00830285">
        <w:tc>
          <w:tcPr>
            <w:tcW w:w="2500" w:type="pct"/>
          </w:tcPr>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Intervenir en la dinámica grupal y organizar el</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trabajo escolar</w:t>
            </w:r>
          </w:p>
        </w:tc>
        <w:tc>
          <w:tcPr>
            <w:tcW w:w="2500" w:type="pct"/>
          </w:tcPr>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Generar un clima favorable a la convivencia y el</w:t>
            </w:r>
          </w:p>
          <w:p w:rsidR="00DE2B3E" w:rsidRPr="00401DE7" w:rsidRDefault="00DE2B3E" w:rsidP="00830285">
            <w:pPr>
              <w:autoSpaceDE w:val="0"/>
              <w:autoSpaceDN w:val="0"/>
              <w:adjustRightInd w:val="0"/>
              <w:jc w:val="both"/>
              <w:rPr>
                <w:rFonts w:ascii="Arial" w:hAnsi="Arial" w:cs="Arial"/>
                <w:bCs/>
                <w:sz w:val="20"/>
                <w:szCs w:val="20"/>
              </w:rPr>
            </w:pPr>
            <w:r w:rsidRPr="00401DE7">
              <w:rPr>
                <w:rFonts w:ascii="Arial" w:hAnsi="Arial" w:cs="Arial"/>
                <w:bCs/>
                <w:sz w:val="20"/>
                <w:szCs w:val="20"/>
              </w:rPr>
              <w:t>aprendizaje, en la institución y en las aulas</w:t>
            </w:r>
          </w:p>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Promover la formulación de preguntas, la</w:t>
            </w:r>
          </w:p>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expresión de ideas y el intercambio de puntos</w:t>
            </w:r>
          </w:p>
          <w:p w:rsidR="00DE2B3E" w:rsidRPr="00401DE7" w:rsidRDefault="00DE2B3E" w:rsidP="00830285">
            <w:pPr>
              <w:autoSpaceDE w:val="0"/>
              <w:autoSpaceDN w:val="0"/>
              <w:adjustRightInd w:val="0"/>
              <w:jc w:val="both"/>
              <w:rPr>
                <w:rFonts w:ascii="Arial" w:hAnsi="Arial" w:cs="Arial"/>
                <w:bCs/>
                <w:sz w:val="20"/>
                <w:szCs w:val="20"/>
              </w:rPr>
            </w:pPr>
            <w:r w:rsidRPr="00401DE7">
              <w:rPr>
                <w:rFonts w:ascii="Arial" w:hAnsi="Arial" w:cs="Arial"/>
                <w:bCs/>
                <w:sz w:val="20"/>
                <w:szCs w:val="20"/>
              </w:rPr>
              <w:t>de vista</w:t>
            </w:r>
          </w:p>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Establecer y mantener pautas para organizar el</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trabajo en clase y el desarrollo de las tareas</w:t>
            </w:r>
          </w:p>
        </w:tc>
      </w:tr>
      <w:tr w:rsidR="00DE2B3E" w:rsidTr="00830285">
        <w:tc>
          <w:tcPr>
            <w:tcW w:w="2500" w:type="pct"/>
          </w:tcPr>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Intervenir en el escenario institucional y</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comunitario</w:t>
            </w:r>
          </w:p>
        </w:tc>
        <w:tc>
          <w:tcPr>
            <w:tcW w:w="2500" w:type="pct"/>
          </w:tcPr>
          <w:p w:rsidR="00DE2B3E" w:rsidRPr="00401DE7" w:rsidRDefault="00DE2B3E" w:rsidP="00830285">
            <w:pPr>
              <w:autoSpaceDE w:val="0"/>
              <w:autoSpaceDN w:val="0"/>
              <w:adjustRightInd w:val="0"/>
              <w:jc w:val="both"/>
              <w:rPr>
                <w:rFonts w:ascii="Arial" w:hAnsi="Arial" w:cs="Arial"/>
                <w:sz w:val="20"/>
                <w:szCs w:val="20"/>
              </w:rPr>
            </w:pPr>
            <w:r>
              <w:rPr>
                <w:rFonts w:ascii="Arial" w:hAnsi="Arial" w:cs="Arial"/>
                <w:bCs/>
                <w:sz w:val="20"/>
                <w:szCs w:val="20"/>
              </w:rPr>
              <w:t>-</w:t>
            </w:r>
            <w:r w:rsidRPr="00401DE7">
              <w:rPr>
                <w:rFonts w:ascii="Arial" w:hAnsi="Arial" w:cs="Arial"/>
                <w:bCs/>
                <w:sz w:val="20"/>
                <w:szCs w:val="20"/>
              </w:rPr>
              <w:t>Participar en la vida institucional</w:t>
            </w:r>
          </w:p>
        </w:tc>
      </w:tr>
      <w:tr w:rsidR="00DE2B3E" w:rsidTr="00830285">
        <w:tc>
          <w:tcPr>
            <w:tcW w:w="2500" w:type="pct"/>
          </w:tcPr>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Comprometerse con el propio proceso</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formativo</w:t>
            </w:r>
          </w:p>
        </w:tc>
        <w:tc>
          <w:tcPr>
            <w:tcW w:w="2500" w:type="pct"/>
          </w:tcPr>
          <w:p w:rsidR="00DE2B3E" w:rsidRPr="00401DE7" w:rsidRDefault="00DE2B3E" w:rsidP="00830285">
            <w:pPr>
              <w:autoSpaceDE w:val="0"/>
              <w:autoSpaceDN w:val="0"/>
              <w:adjustRightInd w:val="0"/>
              <w:rPr>
                <w:rFonts w:ascii="Arial" w:hAnsi="Arial" w:cs="Arial"/>
                <w:bCs/>
                <w:sz w:val="20"/>
                <w:szCs w:val="20"/>
              </w:rPr>
            </w:pPr>
            <w:r>
              <w:rPr>
                <w:rFonts w:ascii="Arial" w:hAnsi="Arial" w:cs="Arial"/>
                <w:bCs/>
                <w:sz w:val="20"/>
                <w:szCs w:val="20"/>
              </w:rPr>
              <w:t>-</w:t>
            </w:r>
            <w:r w:rsidRPr="00401DE7">
              <w:rPr>
                <w:rFonts w:ascii="Arial" w:hAnsi="Arial" w:cs="Arial"/>
                <w:bCs/>
                <w:sz w:val="20"/>
                <w:szCs w:val="20"/>
              </w:rPr>
              <w:t>Analizar el desarrollo de las propias</w:t>
            </w:r>
          </w:p>
          <w:p w:rsidR="00DE2B3E" w:rsidRPr="00401DE7" w:rsidRDefault="00DE2B3E" w:rsidP="00830285">
            <w:pPr>
              <w:autoSpaceDE w:val="0"/>
              <w:autoSpaceDN w:val="0"/>
              <w:adjustRightInd w:val="0"/>
              <w:rPr>
                <w:rFonts w:ascii="Arial" w:hAnsi="Arial" w:cs="Arial"/>
                <w:bCs/>
                <w:sz w:val="20"/>
                <w:szCs w:val="20"/>
              </w:rPr>
            </w:pPr>
            <w:r w:rsidRPr="00401DE7">
              <w:rPr>
                <w:rFonts w:ascii="Arial" w:hAnsi="Arial" w:cs="Arial"/>
                <w:bCs/>
                <w:sz w:val="20"/>
                <w:szCs w:val="20"/>
              </w:rPr>
              <w:t>capacidades profesionales y académicas para</w:t>
            </w:r>
          </w:p>
          <w:p w:rsidR="00DE2B3E" w:rsidRPr="00401DE7" w:rsidRDefault="00DE2B3E" w:rsidP="00830285">
            <w:pPr>
              <w:autoSpaceDE w:val="0"/>
              <w:autoSpaceDN w:val="0"/>
              <w:adjustRightInd w:val="0"/>
              <w:jc w:val="both"/>
              <w:rPr>
                <w:rFonts w:ascii="Arial" w:hAnsi="Arial" w:cs="Arial"/>
                <w:sz w:val="20"/>
                <w:szCs w:val="20"/>
              </w:rPr>
            </w:pPr>
            <w:r w:rsidRPr="00401DE7">
              <w:rPr>
                <w:rFonts w:ascii="Arial" w:hAnsi="Arial" w:cs="Arial"/>
                <w:bCs/>
                <w:sz w:val="20"/>
                <w:szCs w:val="20"/>
              </w:rPr>
              <w:t>consolidarlas</w:t>
            </w:r>
          </w:p>
        </w:tc>
      </w:tr>
    </w:tbl>
    <w:p w:rsidR="00DE2B3E" w:rsidRDefault="00DE2B3E" w:rsidP="00E72961">
      <w:pPr>
        <w:tabs>
          <w:tab w:val="num" w:pos="720"/>
        </w:tabs>
        <w:jc w:val="both"/>
        <w:rPr>
          <w:rFonts w:ascii="Arial" w:hAnsi="Arial" w:cs="Arial"/>
        </w:rPr>
      </w:pPr>
    </w:p>
    <w:p w:rsidR="00120944" w:rsidRPr="00AD398C" w:rsidRDefault="00120944" w:rsidP="00120944">
      <w:pPr>
        <w:jc w:val="center"/>
        <w:rPr>
          <w:rFonts w:ascii="Arial" w:hAnsi="Arial" w:cs="Arial"/>
          <w:b/>
        </w:rPr>
      </w:pPr>
      <w:r w:rsidRPr="00AD398C">
        <w:rPr>
          <w:rFonts w:ascii="Arial" w:hAnsi="Arial" w:cs="Arial"/>
          <w:b/>
        </w:rPr>
        <w:t>CONTENIDOS/SABERES</w:t>
      </w:r>
    </w:p>
    <w:p w:rsidR="00042F92" w:rsidRPr="00042F92" w:rsidRDefault="00042F92" w:rsidP="00AD398C">
      <w:pPr>
        <w:widowControl w:val="0"/>
        <w:autoSpaceDE w:val="0"/>
        <w:autoSpaceDN w:val="0"/>
        <w:adjustRightInd w:val="0"/>
        <w:spacing w:after="0" w:line="240" w:lineRule="auto"/>
        <w:jc w:val="both"/>
        <w:rPr>
          <w:rFonts w:ascii="Arial" w:eastAsia="Times New Roman" w:hAnsi="Arial" w:cs="Arial"/>
          <w:b/>
          <w:lang w:val="es-CO" w:eastAsia="es-CO"/>
        </w:rPr>
      </w:pPr>
      <w:r w:rsidRPr="00042F92">
        <w:rPr>
          <w:rFonts w:ascii="Arial" w:eastAsia="Times New Roman" w:hAnsi="Arial" w:cs="Arial"/>
          <w:b/>
          <w:bCs/>
          <w:lang w:val="es-CO" w:eastAsia="es-CO"/>
        </w:rPr>
        <w:t>EJE I: Números Reales</w:t>
      </w:r>
      <w:r w:rsidRPr="00042F92">
        <w:rPr>
          <w:rFonts w:ascii="Arial" w:eastAsia="Times New Roman" w:hAnsi="Arial" w:cs="Arial"/>
          <w:b/>
          <w:bCs/>
          <w:i/>
          <w:lang w:val="es-CO" w:eastAsia="es-CO"/>
        </w:rPr>
        <w:t xml:space="preserve"> </w:t>
      </w:r>
    </w:p>
    <w:p w:rsidR="00042F92" w:rsidRPr="00BA141F" w:rsidRDefault="00042F92" w:rsidP="00AD398C">
      <w:pPr>
        <w:widowControl w:val="0"/>
        <w:autoSpaceDE w:val="0"/>
        <w:autoSpaceDN w:val="0"/>
        <w:adjustRightInd w:val="0"/>
        <w:spacing w:after="0" w:line="240" w:lineRule="auto"/>
        <w:jc w:val="both"/>
        <w:rPr>
          <w:rFonts w:ascii="Arial" w:eastAsia="Times New Roman" w:hAnsi="Arial" w:cs="Arial"/>
          <w:lang w:val="es-CO" w:eastAsia="es-CO"/>
        </w:rPr>
      </w:pPr>
      <w:r w:rsidRPr="00BA141F">
        <w:rPr>
          <w:rFonts w:ascii="Arial" w:eastAsia="Times New Roman" w:hAnsi="Arial" w:cs="Arial"/>
          <w:lang w:val="es-CO" w:eastAsia="es-CO"/>
        </w:rPr>
        <w:t xml:space="preserve">Intervalos. </w:t>
      </w:r>
      <w:r w:rsidR="00120944">
        <w:rPr>
          <w:rFonts w:ascii="Arial" w:eastAsia="Times New Roman" w:hAnsi="Arial" w:cs="Arial"/>
          <w:lang w:val="es-CO" w:eastAsia="es-CO"/>
        </w:rPr>
        <w:t xml:space="preserve">Cálculo de </w:t>
      </w:r>
      <w:r w:rsidRPr="00BA141F">
        <w:rPr>
          <w:rFonts w:ascii="Arial" w:eastAsia="Times New Roman" w:hAnsi="Arial" w:cs="Arial"/>
          <w:lang w:val="es-CO" w:eastAsia="es-CO"/>
        </w:rPr>
        <w:t xml:space="preserve">Valor Absoluto. Operaciones. Ecuaciones e Inecuaciones. </w:t>
      </w:r>
      <w:r w:rsidR="00120944">
        <w:rPr>
          <w:rFonts w:ascii="Arial" w:eastAsia="Times New Roman" w:hAnsi="Arial" w:cs="Arial"/>
          <w:bCs/>
          <w:lang w:val="es-CO" w:eastAsia="es-CO"/>
        </w:rPr>
        <w:t>Distancia</w:t>
      </w:r>
      <w:r w:rsidR="00263C1E">
        <w:rPr>
          <w:rFonts w:ascii="Arial" w:eastAsia="Times New Roman" w:hAnsi="Arial" w:cs="Arial"/>
          <w:bCs/>
          <w:lang w:val="es-CO" w:eastAsia="es-CO"/>
        </w:rPr>
        <w:t>: definición.</w:t>
      </w:r>
      <w:r w:rsidRPr="00BA141F">
        <w:rPr>
          <w:rFonts w:ascii="Arial" w:eastAsia="Times New Roman" w:hAnsi="Arial" w:cs="Arial"/>
          <w:bCs/>
          <w:lang w:val="es-CO" w:eastAsia="es-CO"/>
        </w:rPr>
        <w:t xml:space="preserve"> Entorno y entorno reducido. </w:t>
      </w:r>
      <w:r w:rsidR="00263C1E">
        <w:rPr>
          <w:rFonts w:ascii="Arial" w:eastAsia="Times New Roman" w:hAnsi="Arial" w:cs="Arial"/>
          <w:bCs/>
          <w:lang w:val="es-CO" w:eastAsia="es-CO"/>
        </w:rPr>
        <w:t>Puntos de acumulación.</w:t>
      </w:r>
    </w:p>
    <w:p w:rsidR="00042F92" w:rsidRPr="00042F92" w:rsidRDefault="00042F92" w:rsidP="00AD398C">
      <w:pPr>
        <w:widowControl w:val="0"/>
        <w:autoSpaceDE w:val="0"/>
        <w:autoSpaceDN w:val="0"/>
        <w:adjustRightInd w:val="0"/>
        <w:spacing w:after="0" w:line="240" w:lineRule="auto"/>
        <w:jc w:val="both"/>
        <w:rPr>
          <w:rFonts w:ascii="Arial" w:eastAsia="Times New Roman" w:hAnsi="Arial" w:cs="Arial"/>
          <w:b/>
          <w:lang w:val="es-CO" w:eastAsia="es-CO"/>
        </w:rPr>
      </w:pPr>
      <w:r w:rsidRPr="00042F92">
        <w:rPr>
          <w:rFonts w:ascii="Arial" w:eastAsia="Times New Roman" w:hAnsi="Arial" w:cs="Arial"/>
          <w:b/>
          <w:bCs/>
          <w:lang w:val="es-CO" w:eastAsia="es-CO"/>
        </w:rPr>
        <w:t xml:space="preserve">EJE II: Funciones reales </w:t>
      </w:r>
    </w:p>
    <w:p w:rsidR="00042F92" w:rsidRPr="00BA141F" w:rsidRDefault="00042F92" w:rsidP="00AD398C">
      <w:pPr>
        <w:widowControl w:val="0"/>
        <w:autoSpaceDE w:val="0"/>
        <w:autoSpaceDN w:val="0"/>
        <w:adjustRightInd w:val="0"/>
        <w:spacing w:after="0" w:line="240" w:lineRule="auto"/>
        <w:jc w:val="both"/>
        <w:rPr>
          <w:rFonts w:ascii="Arial" w:eastAsia="Times New Roman" w:hAnsi="Arial" w:cs="Arial"/>
          <w:lang w:val="es-CO" w:eastAsia="es-CO"/>
        </w:rPr>
      </w:pPr>
      <w:r w:rsidRPr="00BA141F">
        <w:rPr>
          <w:rFonts w:ascii="Arial" w:eastAsia="Times New Roman" w:hAnsi="Arial" w:cs="Arial"/>
          <w:lang w:val="es-CO" w:eastAsia="es-CO"/>
        </w:rPr>
        <w:t xml:space="preserve">Funciones y </w:t>
      </w:r>
      <w:r w:rsidR="00263C1E">
        <w:rPr>
          <w:rFonts w:ascii="Arial" w:eastAsia="Times New Roman" w:hAnsi="Arial" w:cs="Arial"/>
          <w:lang w:val="es-CO" w:eastAsia="es-CO"/>
        </w:rPr>
        <w:t>g</w:t>
      </w:r>
      <w:r w:rsidRPr="00BA141F">
        <w:rPr>
          <w:rFonts w:ascii="Arial" w:eastAsia="Times New Roman" w:hAnsi="Arial" w:cs="Arial"/>
          <w:lang w:val="es-CO" w:eastAsia="es-CO"/>
        </w:rPr>
        <w:t xml:space="preserve">ráficas. </w:t>
      </w:r>
      <w:r>
        <w:rPr>
          <w:rFonts w:ascii="Arial" w:eastAsia="Times New Roman" w:hAnsi="Arial" w:cs="Arial"/>
          <w:lang w:val="es-CO" w:eastAsia="es-CO"/>
        </w:rPr>
        <w:t xml:space="preserve">Distintas formas de representación de una función. </w:t>
      </w:r>
      <w:r w:rsidRPr="00BA141F">
        <w:rPr>
          <w:rFonts w:ascii="Arial" w:eastAsia="Times New Roman" w:hAnsi="Arial" w:cs="Arial"/>
          <w:lang w:val="es-CO" w:eastAsia="es-CO"/>
        </w:rPr>
        <w:t xml:space="preserve">Análisis del </w:t>
      </w:r>
      <w:r w:rsidRPr="00BA141F">
        <w:rPr>
          <w:rFonts w:ascii="Arial" w:eastAsia="Times New Roman" w:hAnsi="Arial" w:cs="Arial"/>
          <w:lang w:val="es-CO" w:eastAsia="es-CO"/>
        </w:rPr>
        <w:lastRenderedPageBreak/>
        <w:t>comportamiento de funciones. Clasificació</w:t>
      </w:r>
      <w:r w:rsidR="00263C1E">
        <w:rPr>
          <w:rFonts w:ascii="Arial" w:eastAsia="Times New Roman" w:hAnsi="Arial" w:cs="Arial"/>
          <w:lang w:val="es-CO" w:eastAsia="es-CO"/>
        </w:rPr>
        <w:t xml:space="preserve">n y combinaciones de funciones. </w:t>
      </w:r>
      <w:r w:rsidRPr="00BA141F">
        <w:rPr>
          <w:rFonts w:ascii="Arial" w:eastAsia="Times New Roman" w:hAnsi="Arial" w:cs="Arial"/>
          <w:lang w:val="es-CO" w:eastAsia="es-CO"/>
        </w:rPr>
        <w:t>Funciones</w:t>
      </w:r>
      <w:r>
        <w:rPr>
          <w:rFonts w:ascii="Arial" w:eastAsia="Times New Roman" w:hAnsi="Arial" w:cs="Arial"/>
          <w:bCs/>
          <w:lang w:val="es-CO" w:eastAsia="es-CO"/>
        </w:rPr>
        <w:t xml:space="preserve"> especiales: Función afín. Función formada por trazos. Función exponencial y logarítmica. </w:t>
      </w:r>
      <w:r w:rsidR="00EB35FA">
        <w:rPr>
          <w:rFonts w:ascii="Arial" w:eastAsia="Times New Roman" w:hAnsi="Arial" w:cs="Arial"/>
          <w:bCs/>
          <w:lang w:val="es-CO" w:eastAsia="es-CO"/>
        </w:rPr>
        <w:t>Gráficas.</w:t>
      </w:r>
    </w:p>
    <w:p w:rsidR="00042F92" w:rsidRPr="00042F92" w:rsidRDefault="00042F92" w:rsidP="00AD398C">
      <w:pPr>
        <w:widowControl w:val="0"/>
        <w:autoSpaceDE w:val="0"/>
        <w:autoSpaceDN w:val="0"/>
        <w:adjustRightInd w:val="0"/>
        <w:spacing w:after="0" w:line="240" w:lineRule="auto"/>
        <w:jc w:val="both"/>
        <w:rPr>
          <w:rFonts w:ascii="Arial" w:eastAsia="Times New Roman" w:hAnsi="Arial" w:cs="Arial"/>
          <w:b/>
          <w:bCs/>
          <w:lang w:val="es-CO" w:eastAsia="es-CO"/>
        </w:rPr>
      </w:pPr>
      <w:r>
        <w:rPr>
          <w:rFonts w:ascii="Arial" w:hAnsi="Arial" w:cs="Arial"/>
          <w:b/>
          <w:bCs/>
          <w:lang w:val="es-CO" w:eastAsia="es-CO"/>
        </w:rPr>
        <w:t>EJE III: Límite y  continuidad</w:t>
      </w:r>
    </w:p>
    <w:p w:rsidR="00042F92" w:rsidRPr="00BA141F" w:rsidRDefault="00042F92" w:rsidP="00AD398C">
      <w:pPr>
        <w:widowControl w:val="0"/>
        <w:autoSpaceDE w:val="0"/>
        <w:autoSpaceDN w:val="0"/>
        <w:adjustRightInd w:val="0"/>
        <w:spacing w:after="0" w:line="240" w:lineRule="auto"/>
        <w:jc w:val="both"/>
        <w:rPr>
          <w:rFonts w:ascii="Arial" w:eastAsia="Times New Roman" w:hAnsi="Arial" w:cs="Arial"/>
          <w:lang w:val="es-CO" w:eastAsia="es-CO"/>
        </w:rPr>
      </w:pPr>
      <w:r w:rsidRPr="00BA141F">
        <w:rPr>
          <w:rFonts w:ascii="Arial" w:eastAsia="Times New Roman" w:hAnsi="Arial" w:cs="Arial"/>
          <w:lang w:val="es-CO" w:eastAsia="es-CO"/>
        </w:rPr>
        <w:t>Límite: definición</w:t>
      </w:r>
      <w:r w:rsidR="00263C1E">
        <w:rPr>
          <w:rFonts w:ascii="Arial" w:eastAsia="Times New Roman" w:hAnsi="Arial" w:cs="Arial"/>
          <w:lang w:val="es-CO" w:eastAsia="es-CO"/>
        </w:rPr>
        <w:t>.</w:t>
      </w:r>
      <w:r w:rsidR="00EB35FA">
        <w:rPr>
          <w:rFonts w:ascii="Arial" w:eastAsia="Times New Roman" w:hAnsi="Arial" w:cs="Arial"/>
          <w:lang w:val="es-CO" w:eastAsia="es-CO"/>
        </w:rPr>
        <w:t xml:space="preserve"> </w:t>
      </w:r>
      <w:r w:rsidR="00263C1E">
        <w:rPr>
          <w:rFonts w:ascii="Arial" w:eastAsia="Times New Roman" w:hAnsi="Arial" w:cs="Arial"/>
          <w:lang w:val="es-CO" w:eastAsia="es-CO"/>
        </w:rPr>
        <w:t>P</w:t>
      </w:r>
      <w:r w:rsidRPr="00BA141F">
        <w:rPr>
          <w:rFonts w:ascii="Arial" w:eastAsia="Times New Roman" w:hAnsi="Arial" w:cs="Arial"/>
          <w:lang w:val="es-CO" w:eastAsia="es-CO"/>
        </w:rPr>
        <w:t xml:space="preserve">ropiedades. Clasificación. Continuidad de funciones. </w:t>
      </w:r>
      <w:r>
        <w:rPr>
          <w:rFonts w:ascii="Arial" w:eastAsia="Times New Roman" w:hAnsi="Arial" w:cs="Arial"/>
          <w:lang w:val="es-CO" w:eastAsia="es-CO"/>
        </w:rPr>
        <w:t xml:space="preserve">Propiedades de la continuidad. Teorema del Valor Medio. Límites infinitos y en el infinito. </w:t>
      </w:r>
      <w:r w:rsidRPr="00BA141F">
        <w:rPr>
          <w:rFonts w:ascii="Arial" w:eastAsia="Times New Roman" w:hAnsi="Arial" w:cs="Arial"/>
          <w:lang w:val="es-CO" w:eastAsia="es-CO"/>
        </w:rPr>
        <w:t xml:space="preserve">Asíntotas. </w:t>
      </w:r>
    </w:p>
    <w:p w:rsidR="00042F92" w:rsidRPr="00042F92" w:rsidRDefault="00042F92" w:rsidP="00AD398C">
      <w:pPr>
        <w:widowControl w:val="0"/>
        <w:autoSpaceDE w:val="0"/>
        <w:autoSpaceDN w:val="0"/>
        <w:adjustRightInd w:val="0"/>
        <w:spacing w:after="0" w:line="240" w:lineRule="auto"/>
        <w:jc w:val="both"/>
        <w:rPr>
          <w:rFonts w:ascii="Arial" w:eastAsia="Times New Roman" w:hAnsi="Arial" w:cs="Arial"/>
          <w:b/>
          <w:i/>
          <w:lang w:val="es-CO" w:eastAsia="es-CO"/>
        </w:rPr>
      </w:pPr>
      <w:r w:rsidRPr="00042F92">
        <w:rPr>
          <w:rFonts w:ascii="Arial" w:eastAsia="Times New Roman" w:hAnsi="Arial" w:cs="Arial"/>
          <w:b/>
          <w:bCs/>
          <w:lang w:val="es-CO" w:eastAsia="es-CO"/>
        </w:rPr>
        <w:t>EJE IV: Derivada y su aplicación</w:t>
      </w:r>
    </w:p>
    <w:p w:rsidR="006D25A4" w:rsidRPr="00042F92" w:rsidRDefault="00AE76BF" w:rsidP="006349E6">
      <w:pPr>
        <w:widowControl w:val="0"/>
        <w:autoSpaceDE w:val="0"/>
        <w:autoSpaceDN w:val="0"/>
        <w:adjustRightInd w:val="0"/>
        <w:spacing w:line="240" w:lineRule="auto"/>
        <w:jc w:val="both"/>
        <w:rPr>
          <w:rFonts w:ascii="Arial" w:hAnsi="Arial" w:cs="Arial"/>
          <w:lang w:val="es-CO" w:eastAsia="es-CO"/>
        </w:rPr>
      </w:pPr>
      <w:r>
        <w:rPr>
          <w:rFonts w:ascii="Arial" w:eastAsia="Times New Roman" w:hAnsi="Arial" w:cs="Arial"/>
          <w:lang w:val="es-CO" w:eastAsia="es-CO"/>
        </w:rPr>
        <w:t>Der</w:t>
      </w:r>
      <w:r w:rsidR="00263C1E">
        <w:rPr>
          <w:rFonts w:ascii="Arial" w:eastAsia="Times New Roman" w:hAnsi="Arial" w:cs="Arial"/>
          <w:lang w:val="es-CO" w:eastAsia="es-CO"/>
        </w:rPr>
        <w:t>ivada: definición</w:t>
      </w:r>
      <w:r w:rsidR="00042F92" w:rsidRPr="00BA141F">
        <w:rPr>
          <w:rFonts w:ascii="Arial" w:eastAsia="Times New Roman" w:hAnsi="Arial" w:cs="Arial"/>
          <w:lang w:val="es-CO" w:eastAsia="es-CO"/>
        </w:rPr>
        <w:t xml:space="preserve">. </w:t>
      </w:r>
      <w:r w:rsidR="00263C1E">
        <w:rPr>
          <w:rFonts w:ascii="Arial" w:eastAsia="Times New Roman" w:hAnsi="Arial" w:cs="Arial"/>
          <w:lang w:val="es-CO" w:eastAsia="es-CO"/>
        </w:rPr>
        <w:t>Reglas básicas de derivación.</w:t>
      </w:r>
      <w:r w:rsidR="00263C1E" w:rsidRPr="00BA141F">
        <w:rPr>
          <w:rFonts w:ascii="Arial" w:eastAsia="Times New Roman" w:hAnsi="Arial" w:cs="Arial"/>
          <w:lang w:val="es-CO" w:eastAsia="es-CO"/>
        </w:rPr>
        <w:t xml:space="preserve"> Teoremas</w:t>
      </w:r>
      <w:r w:rsidR="00042F92" w:rsidRPr="00BA141F">
        <w:rPr>
          <w:rFonts w:ascii="Arial" w:eastAsia="Times New Roman" w:hAnsi="Arial" w:cs="Arial"/>
          <w:lang w:val="es-CO" w:eastAsia="es-CO"/>
        </w:rPr>
        <w:t xml:space="preserve">. Criterios de la primera y de la segunda </w:t>
      </w:r>
      <w:r w:rsidR="00263C1E">
        <w:rPr>
          <w:rFonts w:ascii="Arial" w:eastAsia="Times New Roman" w:hAnsi="Arial" w:cs="Arial"/>
          <w:lang w:val="es-CO" w:eastAsia="es-CO"/>
        </w:rPr>
        <w:t xml:space="preserve">derivada. </w:t>
      </w:r>
      <w:r w:rsidR="00042F92" w:rsidRPr="00BA141F">
        <w:rPr>
          <w:rFonts w:ascii="Arial" w:eastAsia="Times New Roman" w:hAnsi="Arial" w:cs="Arial"/>
          <w:lang w:val="es-CO" w:eastAsia="es-CO"/>
        </w:rPr>
        <w:t>Diferencial de una función</w:t>
      </w:r>
      <w:r w:rsidR="00042F92">
        <w:rPr>
          <w:rFonts w:ascii="Arial" w:eastAsia="Times New Roman" w:hAnsi="Arial" w:cs="Arial"/>
          <w:lang w:val="es-CO" w:eastAsia="es-CO"/>
        </w:rPr>
        <w:t xml:space="preserve"> en un punto. Interpretación geométrica. Comparación con el incremento. Aproximación usando diferenciales. </w:t>
      </w:r>
      <w:r w:rsidR="00042F92">
        <w:rPr>
          <w:rFonts w:ascii="Arial" w:hAnsi="Arial" w:cs="Arial"/>
          <w:lang w:val="es-CO" w:eastAsia="es-CO"/>
        </w:rPr>
        <w:t xml:space="preserve">Problemas de optimización. </w:t>
      </w:r>
    </w:p>
    <w:p w:rsidR="00E72961" w:rsidRPr="006349E6" w:rsidRDefault="00E72961" w:rsidP="00AD398C">
      <w:pPr>
        <w:spacing w:after="0" w:line="240" w:lineRule="auto"/>
        <w:jc w:val="center"/>
        <w:rPr>
          <w:rFonts w:ascii="Arial" w:hAnsi="Arial" w:cs="Arial"/>
          <w:b/>
        </w:rPr>
      </w:pPr>
      <w:r w:rsidRPr="006349E6">
        <w:rPr>
          <w:rFonts w:ascii="Arial" w:hAnsi="Arial" w:cs="Arial"/>
          <w:b/>
        </w:rPr>
        <w:t>EVALUACIONES INTEGRADORAS</w:t>
      </w:r>
    </w:p>
    <w:p w:rsidR="00E72961" w:rsidRPr="006349E6" w:rsidRDefault="00E72961" w:rsidP="00E72961">
      <w:pPr>
        <w:spacing w:after="0" w:line="240" w:lineRule="auto"/>
        <w:jc w:val="both"/>
        <w:rPr>
          <w:rFonts w:ascii="Arial" w:hAnsi="Arial" w:cs="Arial"/>
        </w:rPr>
      </w:pPr>
    </w:p>
    <w:p w:rsidR="00E72961" w:rsidRPr="00BB5256" w:rsidRDefault="00E72961" w:rsidP="009758F0">
      <w:pPr>
        <w:pStyle w:val="Textoindependiente"/>
        <w:numPr>
          <w:ilvl w:val="0"/>
          <w:numId w:val="13"/>
        </w:numPr>
        <w:rPr>
          <w:rFonts w:ascii="Arial" w:hAnsi="Arial" w:cs="Arial"/>
          <w:sz w:val="22"/>
          <w:szCs w:val="22"/>
          <w:lang w:val="es-AR"/>
        </w:rPr>
      </w:pPr>
      <w:r w:rsidRPr="00BB5256">
        <w:rPr>
          <w:rFonts w:ascii="Arial" w:hAnsi="Arial" w:cs="Arial"/>
          <w:sz w:val="22"/>
          <w:szCs w:val="22"/>
          <w:lang w:val="es-AR"/>
        </w:rPr>
        <w:t>Fecha probabl</w:t>
      </w:r>
      <w:r w:rsidR="00836195">
        <w:rPr>
          <w:rFonts w:ascii="Arial" w:hAnsi="Arial" w:cs="Arial"/>
          <w:sz w:val="22"/>
          <w:szCs w:val="22"/>
          <w:lang w:val="es-AR"/>
        </w:rPr>
        <w:t>e de evaluación parcial Nº 1:</w:t>
      </w:r>
      <w:r w:rsidR="0088098E">
        <w:rPr>
          <w:rFonts w:ascii="Arial" w:hAnsi="Arial" w:cs="Arial"/>
          <w:sz w:val="22"/>
          <w:szCs w:val="22"/>
          <w:lang w:val="es-AR"/>
        </w:rPr>
        <w:t xml:space="preserve"> 2</w:t>
      </w:r>
      <w:r w:rsidR="00E04FB7">
        <w:rPr>
          <w:rFonts w:ascii="Arial" w:hAnsi="Arial" w:cs="Arial"/>
          <w:sz w:val="22"/>
          <w:szCs w:val="22"/>
          <w:lang w:val="es-AR"/>
        </w:rPr>
        <w:t>2</w:t>
      </w:r>
      <w:r w:rsidR="00513FC8">
        <w:rPr>
          <w:rFonts w:ascii="Arial" w:hAnsi="Arial" w:cs="Arial"/>
          <w:sz w:val="22"/>
          <w:szCs w:val="22"/>
          <w:lang w:val="es-AR"/>
        </w:rPr>
        <w:t>/05</w:t>
      </w:r>
      <w:r w:rsidRPr="00BB5256">
        <w:rPr>
          <w:rFonts w:ascii="Arial" w:hAnsi="Arial" w:cs="Arial"/>
          <w:sz w:val="22"/>
          <w:szCs w:val="22"/>
          <w:lang w:val="es-AR"/>
        </w:rPr>
        <w:t xml:space="preserve">, la misma será de carácter individual, presencial, escrita, de los contenidos del </w:t>
      </w:r>
      <w:r w:rsidR="00C62661">
        <w:rPr>
          <w:rFonts w:ascii="Arial" w:hAnsi="Arial" w:cs="Arial"/>
          <w:sz w:val="22"/>
          <w:szCs w:val="22"/>
          <w:lang w:val="es-AR"/>
        </w:rPr>
        <w:t>eje</w:t>
      </w:r>
      <w:r w:rsidRPr="00BB5256">
        <w:rPr>
          <w:rFonts w:ascii="Arial" w:hAnsi="Arial" w:cs="Arial"/>
          <w:sz w:val="22"/>
          <w:szCs w:val="22"/>
          <w:lang w:val="es-AR"/>
        </w:rPr>
        <w:t xml:space="preserve"> Nº 1.</w:t>
      </w:r>
    </w:p>
    <w:p w:rsidR="00513FC8" w:rsidRPr="00513FC8" w:rsidRDefault="00E72961" w:rsidP="00513FC8">
      <w:pPr>
        <w:pStyle w:val="Textoindependiente"/>
        <w:numPr>
          <w:ilvl w:val="0"/>
          <w:numId w:val="13"/>
        </w:numPr>
        <w:rPr>
          <w:rFonts w:ascii="Arial" w:hAnsi="Arial" w:cs="Arial"/>
          <w:sz w:val="22"/>
          <w:szCs w:val="22"/>
          <w:lang w:val="es-AR"/>
        </w:rPr>
      </w:pPr>
      <w:r w:rsidRPr="00513FC8">
        <w:rPr>
          <w:rFonts w:ascii="Arial" w:hAnsi="Arial" w:cs="Arial"/>
        </w:rPr>
        <w:t xml:space="preserve">Fecha </w:t>
      </w:r>
      <w:proofErr w:type="spellStart"/>
      <w:r w:rsidRPr="00513FC8">
        <w:rPr>
          <w:rFonts w:ascii="Arial" w:hAnsi="Arial" w:cs="Arial"/>
        </w:rPr>
        <w:t>probabl</w:t>
      </w:r>
      <w:r w:rsidR="009C021C" w:rsidRPr="00513FC8">
        <w:rPr>
          <w:rFonts w:ascii="Arial" w:hAnsi="Arial" w:cs="Arial"/>
        </w:rPr>
        <w:t>e</w:t>
      </w:r>
      <w:proofErr w:type="spellEnd"/>
      <w:r w:rsidR="009C021C" w:rsidRPr="00513FC8">
        <w:rPr>
          <w:rFonts w:ascii="Arial" w:hAnsi="Arial" w:cs="Arial"/>
        </w:rPr>
        <w:t xml:space="preserve"> de </w:t>
      </w:r>
      <w:proofErr w:type="spellStart"/>
      <w:r w:rsidR="009C021C" w:rsidRPr="00513FC8">
        <w:rPr>
          <w:rFonts w:ascii="Arial" w:hAnsi="Arial" w:cs="Arial"/>
        </w:rPr>
        <w:t>evaluación</w:t>
      </w:r>
      <w:proofErr w:type="spellEnd"/>
      <w:r w:rsidR="009C021C" w:rsidRPr="00513FC8">
        <w:rPr>
          <w:rFonts w:ascii="Arial" w:hAnsi="Arial" w:cs="Arial"/>
        </w:rPr>
        <w:t xml:space="preserve"> </w:t>
      </w:r>
      <w:r w:rsidR="00836195" w:rsidRPr="00513FC8">
        <w:rPr>
          <w:rFonts w:ascii="Arial" w:hAnsi="Arial" w:cs="Arial"/>
        </w:rPr>
        <w:t xml:space="preserve">parcial Nº 2: </w:t>
      </w:r>
      <w:r w:rsidR="0088098E">
        <w:rPr>
          <w:rFonts w:ascii="Arial" w:hAnsi="Arial" w:cs="Arial"/>
        </w:rPr>
        <w:t>03/07,</w:t>
      </w:r>
      <w:r w:rsidR="009758F0" w:rsidRPr="00513FC8">
        <w:rPr>
          <w:rFonts w:ascii="Arial" w:hAnsi="Arial" w:cs="Arial"/>
        </w:rPr>
        <w:t xml:space="preserve"> </w:t>
      </w:r>
      <w:proofErr w:type="gramStart"/>
      <w:r w:rsidR="00513FC8" w:rsidRPr="00BB5256">
        <w:rPr>
          <w:rFonts w:ascii="Arial" w:hAnsi="Arial" w:cs="Arial"/>
          <w:sz w:val="22"/>
          <w:szCs w:val="22"/>
          <w:lang w:val="es-AR"/>
        </w:rPr>
        <w:t>la</w:t>
      </w:r>
      <w:proofErr w:type="gramEnd"/>
      <w:r w:rsidR="00513FC8" w:rsidRPr="00BB5256">
        <w:rPr>
          <w:rFonts w:ascii="Arial" w:hAnsi="Arial" w:cs="Arial"/>
          <w:sz w:val="22"/>
          <w:szCs w:val="22"/>
          <w:lang w:val="es-AR"/>
        </w:rPr>
        <w:t xml:space="preserve"> misma será de carácter individual, presencial, escrita, d</w:t>
      </w:r>
      <w:r w:rsidR="00C62661">
        <w:rPr>
          <w:rFonts w:ascii="Arial" w:hAnsi="Arial" w:cs="Arial"/>
          <w:sz w:val="22"/>
          <w:szCs w:val="22"/>
          <w:lang w:val="es-AR"/>
        </w:rPr>
        <w:t>e los contenidos del eje</w:t>
      </w:r>
      <w:r w:rsidR="00513FC8">
        <w:rPr>
          <w:rFonts w:ascii="Arial" w:hAnsi="Arial" w:cs="Arial"/>
          <w:sz w:val="22"/>
          <w:szCs w:val="22"/>
          <w:lang w:val="es-AR"/>
        </w:rPr>
        <w:t xml:space="preserve"> Nº 2</w:t>
      </w:r>
      <w:r w:rsidR="00513FC8" w:rsidRPr="00BB5256">
        <w:rPr>
          <w:rFonts w:ascii="Arial" w:hAnsi="Arial" w:cs="Arial"/>
          <w:sz w:val="22"/>
          <w:szCs w:val="22"/>
          <w:lang w:val="es-AR"/>
        </w:rPr>
        <w:t>.</w:t>
      </w:r>
    </w:p>
    <w:p w:rsidR="00E72961" w:rsidRPr="00513FC8" w:rsidRDefault="00E72961" w:rsidP="009758F0">
      <w:pPr>
        <w:numPr>
          <w:ilvl w:val="0"/>
          <w:numId w:val="13"/>
        </w:numPr>
        <w:spacing w:after="0" w:line="240" w:lineRule="auto"/>
        <w:jc w:val="both"/>
        <w:rPr>
          <w:rFonts w:ascii="Arial" w:hAnsi="Arial" w:cs="Arial"/>
        </w:rPr>
      </w:pPr>
      <w:r w:rsidRPr="00513FC8">
        <w:rPr>
          <w:rFonts w:ascii="Arial" w:hAnsi="Arial" w:cs="Arial"/>
        </w:rPr>
        <w:t>Fecha probabl</w:t>
      </w:r>
      <w:r w:rsidR="009C021C" w:rsidRPr="00513FC8">
        <w:rPr>
          <w:rFonts w:ascii="Arial" w:hAnsi="Arial" w:cs="Arial"/>
        </w:rPr>
        <w:t>e de eval</w:t>
      </w:r>
      <w:r w:rsidR="0088098E">
        <w:rPr>
          <w:rFonts w:ascii="Arial" w:hAnsi="Arial" w:cs="Arial"/>
        </w:rPr>
        <w:t>uación parcial Nº 3: 02</w:t>
      </w:r>
      <w:r w:rsidR="009C021C" w:rsidRPr="00513FC8">
        <w:rPr>
          <w:rFonts w:ascii="Arial" w:hAnsi="Arial" w:cs="Arial"/>
        </w:rPr>
        <w:t>/10</w:t>
      </w:r>
      <w:r w:rsidRPr="00513FC8">
        <w:rPr>
          <w:rFonts w:ascii="Arial" w:hAnsi="Arial" w:cs="Arial"/>
        </w:rPr>
        <w:t>,</w:t>
      </w:r>
      <w:r w:rsidR="009758F0" w:rsidRPr="00513FC8">
        <w:rPr>
          <w:rFonts w:ascii="Arial" w:hAnsi="Arial" w:cs="Arial"/>
        </w:rPr>
        <w:t xml:space="preserve"> la misma será de carácter individual, presencial, escrita, </w:t>
      </w:r>
      <w:r w:rsidR="009C021C" w:rsidRPr="00513FC8">
        <w:rPr>
          <w:rFonts w:ascii="Arial" w:hAnsi="Arial" w:cs="Arial"/>
        </w:rPr>
        <w:t>de</w:t>
      </w:r>
      <w:r w:rsidR="00C62661">
        <w:rPr>
          <w:rFonts w:ascii="Arial" w:hAnsi="Arial" w:cs="Arial"/>
        </w:rPr>
        <w:t xml:space="preserve"> los contenidos del ej</w:t>
      </w:r>
      <w:r w:rsidR="00513FC8">
        <w:rPr>
          <w:rFonts w:ascii="Arial" w:hAnsi="Arial" w:cs="Arial"/>
        </w:rPr>
        <w:t>e</w:t>
      </w:r>
      <w:r w:rsidR="009C021C" w:rsidRPr="00513FC8">
        <w:rPr>
          <w:rFonts w:ascii="Arial" w:hAnsi="Arial" w:cs="Arial"/>
        </w:rPr>
        <w:t xml:space="preserve"> N°3</w:t>
      </w:r>
      <w:r w:rsidR="009758F0" w:rsidRPr="00513FC8">
        <w:rPr>
          <w:rFonts w:ascii="Arial" w:hAnsi="Arial" w:cs="Arial"/>
        </w:rPr>
        <w:t>.</w:t>
      </w:r>
    </w:p>
    <w:p w:rsidR="00E72961" w:rsidRPr="00BB5256" w:rsidRDefault="00E72961" w:rsidP="009758F0">
      <w:pPr>
        <w:numPr>
          <w:ilvl w:val="0"/>
          <w:numId w:val="13"/>
        </w:numPr>
        <w:spacing w:after="0" w:line="240" w:lineRule="auto"/>
        <w:jc w:val="both"/>
        <w:rPr>
          <w:rFonts w:ascii="Arial" w:hAnsi="Arial" w:cs="Arial"/>
        </w:rPr>
      </w:pPr>
      <w:r w:rsidRPr="00BB5256">
        <w:rPr>
          <w:rFonts w:ascii="Arial" w:hAnsi="Arial" w:cs="Arial"/>
        </w:rPr>
        <w:t xml:space="preserve">Fecha probable de evaluación </w:t>
      </w:r>
      <w:r w:rsidR="0088098E">
        <w:rPr>
          <w:rFonts w:ascii="Arial" w:hAnsi="Arial" w:cs="Arial"/>
        </w:rPr>
        <w:t>parcial Nº 4: 06</w:t>
      </w:r>
      <w:r w:rsidR="009C021C">
        <w:rPr>
          <w:rFonts w:ascii="Arial" w:hAnsi="Arial" w:cs="Arial"/>
        </w:rPr>
        <w:t>/11</w:t>
      </w:r>
      <w:r w:rsidRPr="00BB5256">
        <w:rPr>
          <w:rFonts w:ascii="Arial" w:hAnsi="Arial" w:cs="Arial"/>
        </w:rPr>
        <w:t>, la misma será de carácter individual, escrita, a distancia</w:t>
      </w:r>
      <w:r w:rsidR="00AA6877" w:rsidRPr="00BB5256">
        <w:rPr>
          <w:rFonts w:ascii="Arial" w:hAnsi="Arial" w:cs="Arial"/>
        </w:rPr>
        <w:t>, con su posterior defensa oral, de los</w:t>
      </w:r>
      <w:r w:rsidR="00C62661">
        <w:rPr>
          <w:rFonts w:ascii="Arial" w:hAnsi="Arial" w:cs="Arial"/>
        </w:rPr>
        <w:t xml:space="preserve"> contenidos del ej</w:t>
      </w:r>
      <w:r w:rsidR="00AA6877" w:rsidRPr="00BB5256">
        <w:rPr>
          <w:rFonts w:ascii="Arial" w:hAnsi="Arial" w:cs="Arial"/>
        </w:rPr>
        <w:t>e Nº 4</w:t>
      </w:r>
    </w:p>
    <w:p w:rsidR="00137226" w:rsidRDefault="00137226" w:rsidP="00DE2B3E">
      <w:pPr>
        <w:spacing w:after="0" w:line="240" w:lineRule="auto"/>
        <w:rPr>
          <w:rFonts w:ascii="Arial" w:hAnsi="Arial" w:cs="Arial"/>
          <w:b/>
        </w:rPr>
      </w:pPr>
    </w:p>
    <w:p w:rsidR="00E72961" w:rsidRPr="006349E6" w:rsidRDefault="00E72961" w:rsidP="00AD398C">
      <w:pPr>
        <w:spacing w:after="0" w:line="240" w:lineRule="auto"/>
        <w:jc w:val="center"/>
        <w:rPr>
          <w:rFonts w:ascii="Arial" w:hAnsi="Arial" w:cs="Arial"/>
          <w:b/>
        </w:rPr>
      </w:pPr>
      <w:r w:rsidRPr="006349E6">
        <w:rPr>
          <w:rFonts w:ascii="Arial" w:hAnsi="Arial" w:cs="Arial"/>
          <w:b/>
        </w:rPr>
        <w:t>EVALUACIÓN FINAL</w:t>
      </w:r>
    </w:p>
    <w:p w:rsidR="00E72961" w:rsidRPr="00BB5256" w:rsidRDefault="00E72961" w:rsidP="00E72961">
      <w:pPr>
        <w:spacing w:after="0" w:line="240" w:lineRule="auto"/>
        <w:rPr>
          <w:rFonts w:ascii="Arial" w:hAnsi="Arial" w:cs="Arial"/>
        </w:rPr>
      </w:pPr>
    </w:p>
    <w:p w:rsidR="00E72961" w:rsidRPr="00BB5256" w:rsidRDefault="00E72961" w:rsidP="00FE73AA">
      <w:pPr>
        <w:numPr>
          <w:ilvl w:val="0"/>
          <w:numId w:val="7"/>
        </w:numPr>
        <w:spacing w:after="0" w:line="240" w:lineRule="auto"/>
        <w:ind w:left="567" w:hanging="141"/>
        <w:jc w:val="both"/>
        <w:rPr>
          <w:rFonts w:ascii="Arial" w:hAnsi="Arial" w:cs="Arial"/>
          <w:b/>
        </w:rPr>
      </w:pPr>
      <w:r w:rsidRPr="00BB5256">
        <w:rPr>
          <w:rFonts w:ascii="Arial" w:hAnsi="Arial" w:cs="Arial"/>
          <w:b/>
        </w:rPr>
        <w:t>Régimen presencial</w:t>
      </w:r>
    </w:p>
    <w:p w:rsidR="00E72961" w:rsidRPr="00BB5256" w:rsidRDefault="00E72961" w:rsidP="00FE73AA">
      <w:pPr>
        <w:pStyle w:val="Sangradetextonormal"/>
        <w:ind w:left="709"/>
        <w:jc w:val="both"/>
        <w:rPr>
          <w:rFonts w:ascii="Arial" w:hAnsi="Arial" w:cs="Arial"/>
          <w:sz w:val="22"/>
          <w:szCs w:val="22"/>
          <w:lang w:val="es-AR"/>
        </w:rPr>
      </w:pPr>
      <w:r w:rsidRPr="00BB5256">
        <w:rPr>
          <w:rFonts w:ascii="Arial" w:hAnsi="Arial" w:cs="Arial"/>
          <w:sz w:val="22"/>
          <w:szCs w:val="22"/>
          <w:lang w:val="es-AR"/>
        </w:rPr>
        <w:t xml:space="preserve">La modalidad del examen final será  oral y/o </w:t>
      </w:r>
      <w:proofErr w:type="gramStart"/>
      <w:r w:rsidRPr="00BB5256">
        <w:rPr>
          <w:rFonts w:ascii="Arial" w:hAnsi="Arial" w:cs="Arial"/>
          <w:sz w:val="22"/>
          <w:szCs w:val="22"/>
          <w:lang w:val="es-AR"/>
        </w:rPr>
        <w:t>escrito, individual, presencial, teórico-práctico</w:t>
      </w:r>
      <w:proofErr w:type="gramEnd"/>
      <w:r w:rsidRPr="00BB5256">
        <w:rPr>
          <w:rFonts w:ascii="Arial" w:hAnsi="Arial" w:cs="Arial"/>
          <w:sz w:val="22"/>
          <w:szCs w:val="22"/>
          <w:lang w:val="es-AR"/>
        </w:rPr>
        <w:t>. Se evaluará el 100% de los contenidos del programa presentado. El alumno deberá aprobar el 60% de los mismos.</w:t>
      </w:r>
    </w:p>
    <w:p w:rsidR="00E72961" w:rsidRPr="00BB5256" w:rsidRDefault="00E72961" w:rsidP="00FE73AA">
      <w:pPr>
        <w:pStyle w:val="Sangradetextonormal"/>
        <w:numPr>
          <w:ilvl w:val="0"/>
          <w:numId w:val="7"/>
        </w:numPr>
        <w:tabs>
          <w:tab w:val="left" w:pos="851"/>
        </w:tabs>
        <w:spacing w:after="0"/>
        <w:jc w:val="both"/>
        <w:rPr>
          <w:rFonts w:ascii="Arial" w:hAnsi="Arial" w:cs="Arial"/>
          <w:b/>
          <w:sz w:val="22"/>
          <w:szCs w:val="22"/>
          <w:lang w:val="es-AR"/>
        </w:rPr>
      </w:pPr>
      <w:r w:rsidRPr="00BB5256">
        <w:rPr>
          <w:rFonts w:ascii="Arial" w:hAnsi="Arial" w:cs="Arial"/>
          <w:b/>
          <w:sz w:val="22"/>
          <w:szCs w:val="22"/>
          <w:lang w:val="es-AR"/>
        </w:rPr>
        <w:t>Régimen semipresencial</w:t>
      </w:r>
      <w:r w:rsidRPr="00BB5256">
        <w:rPr>
          <w:rFonts w:ascii="Arial" w:hAnsi="Arial" w:cs="Arial"/>
          <w:sz w:val="22"/>
          <w:szCs w:val="22"/>
          <w:lang w:val="es-AR"/>
        </w:rPr>
        <w:t xml:space="preserve"> </w:t>
      </w:r>
    </w:p>
    <w:p w:rsidR="007972A6" w:rsidRPr="00BB5256" w:rsidRDefault="00E72961" w:rsidP="00405738">
      <w:pPr>
        <w:ind w:left="709"/>
        <w:jc w:val="both"/>
        <w:rPr>
          <w:rFonts w:ascii="Arial" w:hAnsi="Arial" w:cs="Arial"/>
        </w:rPr>
      </w:pPr>
      <w:r w:rsidRPr="00BB5256">
        <w:rPr>
          <w:rFonts w:ascii="Arial" w:hAnsi="Arial" w:cs="Arial"/>
        </w:rPr>
        <w:t xml:space="preserve">La modalidad del examen final será </w:t>
      </w:r>
      <w:proofErr w:type="gramStart"/>
      <w:r w:rsidRPr="00BB5256">
        <w:rPr>
          <w:rFonts w:ascii="Arial" w:hAnsi="Arial" w:cs="Arial"/>
        </w:rPr>
        <w:t>escrito y oral, presencial, teórico-práctico</w:t>
      </w:r>
      <w:proofErr w:type="gramEnd"/>
      <w:r w:rsidRPr="00BB5256">
        <w:rPr>
          <w:rFonts w:ascii="Arial" w:hAnsi="Arial" w:cs="Arial"/>
        </w:rPr>
        <w:t>. Se evaluará el 100% de los contenidos del programa presentado. El promedio de las calificaciones obtenidas en la instancia escrita y oral deberá alcanzar el 60%  de los mismos.</w:t>
      </w:r>
    </w:p>
    <w:p w:rsidR="00E72961" w:rsidRPr="00BB5256" w:rsidRDefault="00E72961" w:rsidP="00FE73AA">
      <w:pPr>
        <w:pStyle w:val="Sangradetextonormal"/>
        <w:numPr>
          <w:ilvl w:val="0"/>
          <w:numId w:val="7"/>
        </w:numPr>
        <w:spacing w:after="0"/>
        <w:jc w:val="both"/>
        <w:rPr>
          <w:rFonts w:ascii="Arial" w:hAnsi="Arial" w:cs="Arial"/>
          <w:b/>
          <w:sz w:val="22"/>
          <w:szCs w:val="22"/>
          <w:lang w:val="es-AR"/>
        </w:rPr>
      </w:pPr>
      <w:r w:rsidRPr="00BB5256">
        <w:rPr>
          <w:rFonts w:ascii="Arial" w:hAnsi="Arial" w:cs="Arial"/>
          <w:b/>
          <w:sz w:val="22"/>
          <w:szCs w:val="22"/>
          <w:lang w:val="es-AR"/>
        </w:rPr>
        <w:t>Régimen libre</w:t>
      </w:r>
    </w:p>
    <w:p w:rsidR="00E72961" w:rsidRDefault="00E72961" w:rsidP="0038626E">
      <w:pPr>
        <w:pStyle w:val="Sangradetextonormal"/>
        <w:ind w:left="709"/>
        <w:jc w:val="both"/>
        <w:rPr>
          <w:rFonts w:ascii="Arial" w:hAnsi="Arial" w:cs="Arial"/>
          <w:sz w:val="22"/>
          <w:szCs w:val="22"/>
          <w:lang w:val="es-AR"/>
        </w:rPr>
      </w:pPr>
      <w:r w:rsidRPr="00BB5256">
        <w:rPr>
          <w:rFonts w:ascii="Arial" w:hAnsi="Arial" w:cs="Arial"/>
          <w:sz w:val="22"/>
          <w:szCs w:val="22"/>
          <w:lang w:val="es-AR"/>
        </w:rPr>
        <w:t>La modalidad del examen final será escrito y oral, presencial, teórico-práctico. Se evaluará el 100% de los contenidos del programa presentado. Las instancias oral y escrita son eliminatorias por lo que deberá aprobar el 60% de cada una.</w:t>
      </w:r>
    </w:p>
    <w:p w:rsidR="00405738" w:rsidRDefault="00405738" w:rsidP="0038626E">
      <w:pPr>
        <w:pStyle w:val="Sangradetextonormal"/>
        <w:ind w:left="709"/>
        <w:jc w:val="both"/>
        <w:rPr>
          <w:rFonts w:ascii="Arial" w:hAnsi="Arial" w:cs="Arial"/>
          <w:sz w:val="22"/>
          <w:szCs w:val="22"/>
          <w:lang w:val="es-AR"/>
        </w:rPr>
      </w:pPr>
    </w:p>
    <w:p w:rsidR="00405738" w:rsidRDefault="00405738" w:rsidP="00405738">
      <w:pPr>
        <w:pStyle w:val="Encabezado"/>
        <w:tabs>
          <w:tab w:val="clear" w:pos="4419"/>
          <w:tab w:val="clear" w:pos="8838"/>
          <w:tab w:val="left" w:pos="3225"/>
        </w:tabs>
        <w:jc w:val="center"/>
        <w:rPr>
          <w:rFonts w:ascii="Arial" w:hAnsi="Arial" w:cs="Arial"/>
          <w:b/>
        </w:rPr>
      </w:pPr>
      <w:r w:rsidRPr="00440859">
        <w:rPr>
          <w:rFonts w:ascii="Arial" w:hAnsi="Arial" w:cs="Arial"/>
          <w:b/>
        </w:rPr>
        <w:t>CRITERIOS DE ACREDITACIÓN</w:t>
      </w:r>
    </w:p>
    <w:p w:rsidR="00405738" w:rsidRPr="006C32A8" w:rsidRDefault="00405738" w:rsidP="00405738">
      <w:pPr>
        <w:pStyle w:val="Encabezado"/>
        <w:tabs>
          <w:tab w:val="clear" w:pos="4419"/>
          <w:tab w:val="clear" w:pos="8838"/>
          <w:tab w:val="left" w:pos="3225"/>
        </w:tabs>
        <w:jc w:val="center"/>
        <w:rPr>
          <w:rFonts w:ascii="Arial" w:hAnsi="Arial" w:cs="Arial"/>
          <w:b/>
        </w:rPr>
      </w:pPr>
    </w:p>
    <w:p w:rsidR="00405738" w:rsidRDefault="00405738" w:rsidP="00AD398C">
      <w:pPr>
        <w:spacing w:line="240" w:lineRule="auto"/>
        <w:ind w:firstLine="708"/>
        <w:jc w:val="both"/>
        <w:rPr>
          <w:rFonts w:ascii="Arial" w:hAnsi="Arial" w:cs="Arial"/>
        </w:rPr>
      </w:pPr>
      <w:r w:rsidRPr="000F0AAC">
        <w:rPr>
          <w:rFonts w:ascii="Arial" w:hAnsi="Arial" w:cs="Arial"/>
        </w:rPr>
        <w:t xml:space="preserve">Para acreditar el espacio curricular el/la alumno/a </w:t>
      </w:r>
      <w:r>
        <w:rPr>
          <w:rFonts w:ascii="Arial" w:hAnsi="Arial" w:cs="Arial"/>
        </w:rPr>
        <w:t xml:space="preserve">que cursa el régimen </w:t>
      </w:r>
      <w:r w:rsidRPr="006C32A8">
        <w:rPr>
          <w:rFonts w:ascii="Arial" w:hAnsi="Arial" w:cs="Arial"/>
          <w:b/>
        </w:rPr>
        <w:t>presencial</w:t>
      </w:r>
      <w:r>
        <w:rPr>
          <w:rFonts w:ascii="Arial" w:hAnsi="Arial" w:cs="Arial"/>
        </w:rPr>
        <w:t xml:space="preserve"> </w:t>
      </w:r>
      <w:r w:rsidRPr="000F0AAC">
        <w:rPr>
          <w:rFonts w:ascii="Arial" w:hAnsi="Arial" w:cs="Arial"/>
        </w:rPr>
        <w:t>deberá</w:t>
      </w:r>
      <w:r>
        <w:rPr>
          <w:rFonts w:ascii="Arial" w:hAnsi="Arial" w:cs="Arial"/>
        </w:rPr>
        <w:t>:</w:t>
      </w:r>
    </w:p>
    <w:p w:rsidR="00405738" w:rsidRDefault="00405738" w:rsidP="00AD398C">
      <w:pPr>
        <w:numPr>
          <w:ilvl w:val="0"/>
          <w:numId w:val="11"/>
        </w:numPr>
        <w:spacing w:after="0" w:line="240" w:lineRule="auto"/>
        <w:jc w:val="both"/>
        <w:rPr>
          <w:rFonts w:ascii="Arial" w:hAnsi="Arial" w:cs="Arial"/>
        </w:rPr>
      </w:pPr>
      <w:r>
        <w:rPr>
          <w:rFonts w:ascii="Arial" w:hAnsi="Arial" w:cs="Arial"/>
        </w:rPr>
        <w:t>Acreditar el 70% de asistencia como mínimo.</w:t>
      </w:r>
    </w:p>
    <w:p w:rsidR="00405738" w:rsidRDefault="00405738" w:rsidP="00AD398C">
      <w:pPr>
        <w:numPr>
          <w:ilvl w:val="0"/>
          <w:numId w:val="11"/>
        </w:numPr>
        <w:spacing w:after="0" w:line="240" w:lineRule="auto"/>
        <w:jc w:val="both"/>
        <w:rPr>
          <w:rFonts w:ascii="Arial" w:hAnsi="Arial" w:cs="Arial"/>
        </w:rPr>
      </w:pPr>
      <w:r>
        <w:rPr>
          <w:rFonts w:ascii="Arial" w:hAnsi="Arial" w:cs="Arial"/>
        </w:rPr>
        <w:t>Cumplimentar y aprobar con las instancias de evaluaciones integradoras individuales o grupales propuestas.</w:t>
      </w:r>
    </w:p>
    <w:p w:rsidR="00405738" w:rsidRDefault="00405738" w:rsidP="00AD398C">
      <w:pPr>
        <w:numPr>
          <w:ilvl w:val="0"/>
          <w:numId w:val="11"/>
        </w:numPr>
        <w:spacing w:after="0" w:line="240" w:lineRule="auto"/>
        <w:jc w:val="both"/>
        <w:rPr>
          <w:rFonts w:ascii="Arial" w:hAnsi="Arial" w:cs="Arial"/>
        </w:rPr>
      </w:pPr>
      <w:r w:rsidRPr="000F0AAC">
        <w:rPr>
          <w:rFonts w:ascii="Arial" w:hAnsi="Arial" w:cs="Arial"/>
        </w:rPr>
        <w:t xml:space="preserve">Aprobar el examen final, individual, </w:t>
      </w:r>
      <w:r>
        <w:rPr>
          <w:rFonts w:ascii="Arial" w:hAnsi="Arial" w:cs="Arial"/>
        </w:rPr>
        <w:t>oral y/o escrito,</w:t>
      </w:r>
      <w:r w:rsidRPr="000F0AAC">
        <w:rPr>
          <w:rFonts w:ascii="Arial" w:hAnsi="Arial" w:cs="Arial"/>
        </w:rPr>
        <w:t xml:space="preserve"> integrador</w:t>
      </w:r>
      <w:r>
        <w:rPr>
          <w:rFonts w:ascii="Arial" w:hAnsi="Arial" w:cs="Arial"/>
        </w:rPr>
        <w:t xml:space="preserve">, </w:t>
      </w:r>
      <w:r w:rsidRPr="000F0AAC">
        <w:rPr>
          <w:rFonts w:ascii="Arial" w:hAnsi="Arial" w:cs="Arial"/>
        </w:rPr>
        <w:t>que co</w:t>
      </w:r>
      <w:r>
        <w:rPr>
          <w:rFonts w:ascii="Arial" w:hAnsi="Arial" w:cs="Arial"/>
        </w:rPr>
        <w:t>mprenda el 100% de los</w:t>
      </w:r>
      <w:r w:rsidRPr="000F0AAC">
        <w:rPr>
          <w:rFonts w:ascii="Arial" w:hAnsi="Arial" w:cs="Arial"/>
        </w:rPr>
        <w:t xml:space="preserve"> contenidos del espacio curricular</w:t>
      </w:r>
      <w:r>
        <w:rPr>
          <w:rFonts w:ascii="Arial" w:hAnsi="Arial" w:cs="Arial"/>
        </w:rPr>
        <w:t>,</w:t>
      </w:r>
      <w:r w:rsidRPr="000F0AAC">
        <w:rPr>
          <w:rFonts w:ascii="Arial" w:hAnsi="Arial" w:cs="Arial"/>
        </w:rPr>
        <w:t xml:space="preserve"> ante una comisión evaluadora. </w:t>
      </w:r>
    </w:p>
    <w:p w:rsidR="00405738" w:rsidRDefault="00405738" w:rsidP="00AD398C">
      <w:pPr>
        <w:spacing w:line="240" w:lineRule="auto"/>
        <w:ind w:firstLine="708"/>
        <w:jc w:val="both"/>
        <w:rPr>
          <w:rFonts w:ascii="Arial" w:hAnsi="Arial" w:cs="Arial"/>
        </w:rPr>
      </w:pPr>
      <w:r>
        <w:rPr>
          <w:rFonts w:ascii="Arial" w:hAnsi="Arial" w:cs="Arial"/>
        </w:rPr>
        <w:t xml:space="preserve">Para el régimen </w:t>
      </w:r>
      <w:proofErr w:type="spellStart"/>
      <w:r w:rsidRPr="006C32A8">
        <w:rPr>
          <w:rFonts w:ascii="Arial" w:hAnsi="Arial" w:cs="Arial"/>
          <w:b/>
        </w:rPr>
        <w:t>semi</w:t>
      </w:r>
      <w:proofErr w:type="spellEnd"/>
      <w:r w:rsidRPr="006C32A8">
        <w:rPr>
          <w:rFonts w:ascii="Arial" w:hAnsi="Arial" w:cs="Arial"/>
          <w:b/>
        </w:rPr>
        <w:t>-presencial</w:t>
      </w:r>
      <w:r>
        <w:rPr>
          <w:rFonts w:ascii="Arial" w:hAnsi="Arial" w:cs="Arial"/>
        </w:rPr>
        <w:t>:</w:t>
      </w:r>
    </w:p>
    <w:p w:rsidR="00405738" w:rsidRDefault="00405738" w:rsidP="006349E6">
      <w:pPr>
        <w:numPr>
          <w:ilvl w:val="0"/>
          <w:numId w:val="11"/>
        </w:numPr>
        <w:spacing w:after="0" w:line="240" w:lineRule="auto"/>
        <w:jc w:val="both"/>
        <w:rPr>
          <w:rFonts w:ascii="Arial" w:hAnsi="Arial" w:cs="Arial"/>
        </w:rPr>
      </w:pPr>
      <w:r>
        <w:rPr>
          <w:rFonts w:ascii="Arial" w:hAnsi="Arial" w:cs="Arial"/>
        </w:rPr>
        <w:t>Cumplimentar y aprobar con las instancias de evaluaciones integradoras individuales propuestas.</w:t>
      </w:r>
    </w:p>
    <w:p w:rsidR="00405738" w:rsidRDefault="00405738" w:rsidP="006349E6">
      <w:pPr>
        <w:numPr>
          <w:ilvl w:val="0"/>
          <w:numId w:val="11"/>
        </w:numPr>
        <w:spacing w:after="0" w:line="240" w:lineRule="auto"/>
        <w:jc w:val="both"/>
        <w:rPr>
          <w:rFonts w:ascii="Arial" w:hAnsi="Arial" w:cs="Arial"/>
        </w:rPr>
      </w:pPr>
      <w:r w:rsidRPr="000F0AAC">
        <w:rPr>
          <w:rFonts w:ascii="Arial" w:hAnsi="Arial" w:cs="Arial"/>
        </w:rPr>
        <w:lastRenderedPageBreak/>
        <w:t xml:space="preserve">Aprobar el examen final, individual, </w:t>
      </w:r>
      <w:r>
        <w:rPr>
          <w:rFonts w:ascii="Arial" w:hAnsi="Arial" w:cs="Arial"/>
        </w:rPr>
        <w:t>oral y escrito (promediable),</w:t>
      </w:r>
      <w:r w:rsidRPr="000F0AAC">
        <w:rPr>
          <w:rFonts w:ascii="Arial" w:hAnsi="Arial" w:cs="Arial"/>
        </w:rPr>
        <w:t xml:space="preserve"> integrador</w:t>
      </w:r>
      <w:r>
        <w:rPr>
          <w:rFonts w:ascii="Arial" w:hAnsi="Arial" w:cs="Arial"/>
        </w:rPr>
        <w:t xml:space="preserve">, </w:t>
      </w:r>
      <w:r w:rsidRPr="000F0AAC">
        <w:rPr>
          <w:rFonts w:ascii="Arial" w:hAnsi="Arial" w:cs="Arial"/>
        </w:rPr>
        <w:t>que co</w:t>
      </w:r>
      <w:r>
        <w:rPr>
          <w:rFonts w:ascii="Arial" w:hAnsi="Arial" w:cs="Arial"/>
        </w:rPr>
        <w:t>mprenda el 100% de los</w:t>
      </w:r>
      <w:r w:rsidRPr="000F0AAC">
        <w:rPr>
          <w:rFonts w:ascii="Arial" w:hAnsi="Arial" w:cs="Arial"/>
        </w:rPr>
        <w:t xml:space="preserve"> contenidos del espacio curricular</w:t>
      </w:r>
      <w:r>
        <w:rPr>
          <w:rFonts w:ascii="Arial" w:hAnsi="Arial" w:cs="Arial"/>
        </w:rPr>
        <w:t>,</w:t>
      </w:r>
      <w:r w:rsidRPr="000F0AAC">
        <w:rPr>
          <w:rFonts w:ascii="Arial" w:hAnsi="Arial" w:cs="Arial"/>
        </w:rPr>
        <w:t xml:space="preserve"> ante una comisión evaluadora. </w:t>
      </w:r>
    </w:p>
    <w:p w:rsidR="00405738" w:rsidRDefault="00405738" w:rsidP="006349E6">
      <w:pPr>
        <w:spacing w:line="240" w:lineRule="auto"/>
        <w:ind w:firstLine="708"/>
        <w:jc w:val="both"/>
        <w:rPr>
          <w:rFonts w:ascii="Arial" w:hAnsi="Arial" w:cs="Arial"/>
        </w:rPr>
      </w:pPr>
      <w:r>
        <w:rPr>
          <w:rFonts w:ascii="Arial" w:hAnsi="Arial" w:cs="Arial"/>
        </w:rPr>
        <w:t xml:space="preserve">Para el régimen </w:t>
      </w:r>
      <w:r w:rsidRPr="006C32A8">
        <w:rPr>
          <w:rFonts w:ascii="Arial" w:hAnsi="Arial" w:cs="Arial"/>
          <w:b/>
        </w:rPr>
        <w:t>Libre</w:t>
      </w:r>
      <w:r>
        <w:rPr>
          <w:rFonts w:ascii="Arial" w:hAnsi="Arial" w:cs="Arial"/>
        </w:rPr>
        <w:t>:</w:t>
      </w:r>
    </w:p>
    <w:p w:rsidR="00405738" w:rsidRDefault="00405738" w:rsidP="006349E6">
      <w:pPr>
        <w:numPr>
          <w:ilvl w:val="0"/>
          <w:numId w:val="11"/>
        </w:numPr>
        <w:spacing w:after="0" w:line="240" w:lineRule="auto"/>
        <w:jc w:val="both"/>
        <w:rPr>
          <w:rFonts w:ascii="Arial" w:hAnsi="Arial" w:cs="Arial"/>
        </w:rPr>
      </w:pPr>
      <w:r w:rsidRPr="000F0AAC">
        <w:rPr>
          <w:rFonts w:ascii="Arial" w:hAnsi="Arial" w:cs="Arial"/>
        </w:rPr>
        <w:t xml:space="preserve">Aprobar el examen final, individual, </w:t>
      </w:r>
      <w:r>
        <w:rPr>
          <w:rFonts w:ascii="Arial" w:hAnsi="Arial" w:cs="Arial"/>
        </w:rPr>
        <w:t>oral y escrito (eliminatorios, es decir, aprobar ambos),</w:t>
      </w:r>
      <w:r w:rsidRPr="000F0AAC">
        <w:rPr>
          <w:rFonts w:ascii="Arial" w:hAnsi="Arial" w:cs="Arial"/>
        </w:rPr>
        <w:t xml:space="preserve"> integrador</w:t>
      </w:r>
      <w:r>
        <w:rPr>
          <w:rFonts w:ascii="Arial" w:hAnsi="Arial" w:cs="Arial"/>
        </w:rPr>
        <w:t xml:space="preserve">, </w:t>
      </w:r>
      <w:r w:rsidRPr="000F0AAC">
        <w:rPr>
          <w:rFonts w:ascii="Arial" w:hAnsi="Arial" w:cs="Arial"/>
        </w:rPr>
        <w:t>que co</w:t>
      </w:r>
      <w:r>
        <w:rPr>
          <w:rFonts w:ascii="Arial" w:hAnsi="Arial" w:cs="Arial"/>
        </w:rPr>
        <w:t>mprenda el 100% de los</w:t>
      </w:r>
      <w:r w:rsidRPr="000F0AAC">
        <w:rPr>
          <w:rFonts w:ascii="Arial" w:hAnsi="Arial" w:cs="Arial"/>
        </w:rPr>
        <w:t xml:space="preserve"> contenidos del espacio curricular</w:t>
      </w:r>
      <w:r>
        <w:rPr>
          <w:rFonts w:ascii="Arial" w:hAnsi="Arial" w:cs="Arial"/>
        </w:rPr>
        <w:t>,</w:t>
      </w:r>
      <w:r w:rsidRPr="000F0AAC">
        <w:rPr>
          <w:rFonts w:ascii="Arial" w:hAnsi="Arial" w:cs="Arial"/>
        </w:rPr>
        <w:t xml:space="preserve"> ante una comisión evaluadora</w:t>
      </w:r>
    </w:p>
    <w:p w:rsidR="00405738" w:rsidRDefault="00405738" w:rsidP="006349E6">
      <w:pPr>
        <w:spacing w:line="240" w:lineRule="auto"/>
        <w:ind w:firstLine="708"/>
        <w:jc w:val="both"/>
        <w:rPr>
          <w:rFonts w:ascii="Arial" w:hAnsi="Arial" w:cs="Arial"/>
        </w:rPr>
      </w:pPr>
      <w:r>
        <w:rPr>
          <w:rFonts w:ascii="Arial" w:hAnsi="Arial" w:cs="Arial"/>
        </w:rPr>
        <w:t>Además, se tendrán en cuenta los siguientes criterios:</w:t>
      </w:r>
    </w:p>
    <w:p w:rsidR="00405738" w:rsidRDefault="00405738" w:rsidP="006349E6">
      <w:pPr>
        <w:numPr>
          <w:ilvl w:val="0"/>
          <w:numId w:val="11"/>
        </w:numPr>
        <w:spacing w:after="0" w:line="240" w:lineRule="auto"/>
        <w:jc w:val="both"/>
        <w:rPr>
          <w:rFonts w:ascii="Arial" w:hAnsi="Arial" w:cs="Arial"/>
        </w:rPr>
      </w:pPr>
      <w:r>
        <w:rPr>
          <w:rFonts w:ascii="Arial" w:hAnsi="Arial" w:cs="Arial"/>
        </w:rPr>
        <w:t>Comunicación fluida de los saberes disciplinares del espacio curricular.</w:t>
      </w:r>
    </w:p>
    <w:p w:rsidR="00405738" w:rsidRDefault="00405738" w:rsidP="006349E6">
      <w:pPr>
        <w:numPr>
          <w:ilvl w:val="0"/>
          <w:numId w:val="11"/>
        </w:numPr>
        <w:spacing w:after="0" w:line="240" w:lineRule="auto"/>
        <w:jc w:val="both"/>
        <w:rPr>
          <w:rFonts w:ascii="Arial" w:hAnsi="Arial" w:cs="Arial"/>
        </w:rPr>
      </w:pPr>
      <w:r>
        <w:rPr>
          <w:rFonts w:ascii="Arial" w:hAnsi="Arial" w:cs="Arial"/>
        </w:rPr>
        <w:t>Capacidad para integrar y relacionar los contenidos.</w:t>
      </w:r>
    </w:p>
    <w:p w:rsidR="00137226" w:rsidRPr="00DE2B3E" w:rsidRDefault="00405738" w:rsidP="00DE2B3E">
      <w:pPr>
        <w:numPr>
          <w:ilvl w:val="0"/>
          <w:numId w:val="11"/>
        </w:numPr>
        <w:spacing w:after="0" w:line="240" w:lineRule="auto"/>
        <w:jc w:val="both"/>
        <w:rPr>
          <w:rFonts w:ascii="Arial" w:hAnsi="Arial" w:cs="Arial"/>
        </w:rPr>
      </w:pPr>
      <w:r>
        <w:rPr>
          <w:rFonts w:ascii="Arial" w:hAnsi="Arial" w:cs="Arial"/>
        </w:rPr>
        <w:t>Reflexión crítica sobre la aplicación de los mismos a diferentes contextos.</w:t>
      </w:r>
    </w:p>
    <w:p w:rsidR="00137226" w:rsidRDefault="00137226" w:rsidP="006349E6">
      <w:pPr>
        <w:spacing w:line="240" w:lineRule="auto"/>
        <w:jc w:val="center"/>
        <w:rPr>
          <w:rFonts w:ascii="Arial" w:hAnsi="Arial" w:cs="Arial"/>
          <w:b/>
        </w:rPr>
      </w:pPr>
    </w:p>
    <w:p w:rsidR="00AD398C" w:rsidRDefault="00AD398C" w:rsidP="006349E6">
      <w:pPr>
        <w:spacing w:line="240" w:lineRule="auto"/>
        <w:jc w:val="center"/>
        <w:rPr>
          <w:rFonts w:ascii="Arial" w:hAnsi="Arial" w:cs="Arial"/>
          <w:b/>
        </w:rPr>
      </w:pPr>
    </w:p>
    <w:p w:rsidR="00E72961" w:rsidRPr="006349E6" w:rsidRDefault="00E72961" w:rsidP="006349E6">
      <w:pPr>
        <w:spacing w:line="240" w:lineRule="auto"/>
        <w:jc w:val="center"/>
        <w:rPr>
          <w:rFonts w:ascii="Arial" w:hAnsi="Arial" w:cs="Arial"/>
          <w:b/>
        </w:rPr>
      </w:pPr>
      <w:r w:rsidRPr="006349E6">
        <w:rPr>
          <w:rFonts w:ascii="Arial" w:hAnsi="Arial" w:cs="Arial"/>
          <w:b/>
        </w:rPr>
        <w:t>BIBLIOGRAFÍA</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proofErr w:type="spellStart"/>
      <w:r w:rsidRPr="006349E6">
        <w:rPr>
          <w:rFonts w:ascii="Arial" w:hAnsi="Arial" w:cs="Arial"/>
          <w:sz w:val="22"/>
          <w:szCs w:val="22"/>
          <w:lang w:val="es-AR"/>
        </w:rPr>
        <w:t>Bressan</w:t>
      </w:r>
      <w:proofErr w:type="spellEnd"/>
      <w:r w:rsidRPr="006349E6">
        <w:rPr>
          <w:rFonts w:ascii="Arial" w:hAnsi="Arial" w:cs="Arial"/>
          <w:sz w:val="22"/>
          <w:szCs w:val="22"/>
          <w:lang w:val="es-AR"/>
        </w:rPr>
        <w:t xml:space="preserve">, Juan C. – </w:t>
      </w:r>
      <w:proofErr w:type="spellStart"/>
      <w:r w:rsidRPr="006349E6">
        <w:rPr>
          <w:rFonts w:ascii="Arial" w:hAnsi="Arial" w:cs="Arial"/>
          <w:sz w:val="22"/>
          <w:szCs w:val="22"/>
          <w:lang w:val="es-AR"/>
        </w:rPr>
        <w:t>Ferrazzi</w:t>
      </w:r>
      <w:proofErr w:type="spellEnd"/>
      <w:r w:rsidRPr="006349E6">
        <w:rPr>
          <w:rFonts w:ascii="Arial" w:hAnsi="Arial" w:cs="Arial"/>
          <w:sz w:val="22"/>
          <w:szCs w:val="22"/>
          <w:lang w:val="es-AR"/>
        </w:rPr>
        <w:t xml:space="preserve"> de </w:t>
      </w:r>
      <w:proofErr w:type="spellStart"/>
      <w:r w:rsidRPr="006349E6">
        <w:rPr>
          <w:rFonts w:ascii="Arial" w:hAnsi="Arial" w:cs="Arial"/>
          <w:sz w:val="22"/>
          <w:szCs w:val="22"/>
          <w:lang w:val="es-AR"/>
        </w:rPr>
        <w:t>Bresan</w:t>
      </w:r>
      <w:proofErr w:type="spellEnd"/>
      <w:r w:rsidRPr="006349E6">
        <w:rPr>
          <w:rFonts w:ascii="Arial" w:hAnsi="Arial" w:cs="Arial"/>
          <w:sz w:val="22"/>
          <w:szCs w:val="22"/>
          <w:lang w:val="es-AR"/>
        </w:rPr>
        <w:t xml:space="preserve">, Ana – García Gómez, Andrés- </w:t>
      </w:r>
      <w:proofErr w:type="spellStart"/>
      <w:r w:rsidRPr="006349E6">
        <w:rPr>
          <w:rFonts w:ascii="Arial" w:hAnsi="Arial" w:cs="Arial"/>
          <w:sz w:val="22"/>
          <w:szCs w:val="22"/>
          <w:lang w:val="es-AR"/>
        </w:rPr>
        <w:t>Lupi</w:t>
      </w:r>
      <w:proofErr w:type="spellEnd"/>
      <w:r w:rsidRPr="006349E6">
        <w:rPr>
          <w:rFonts w:ascii="Arial" w:hAnsi="Arial" w:cs="Arial"/>
          <w:sz w:val="22"/>
          <w:szCs w:val="22"/>
          <w:lang w:val="es-AR"/>
        </w:rPr>
        <w:t xml:space="preserve"> de </w:t>
      </w:r>
      <w:proofErr w:type="spellStart"/>
      <w:r w:rsidRPr="006349E6">
        <w:rPr>
          <w:rFonts w:ascii="Arial" w:hAnsi="Arial" w:cs="Arial"/>
          <w:sz w:val="22"/>
          <w:szCs w:val="22"/>
          <w:lang w:val="es-AR"/>
        </w:rPr>
        <w:t>Ariel</w:t>
      </w:r>
      <w:proofErr w:type="gramStart"/>
      <w:r w:rsidRPr="006349E6">
        <w:rPr>
          <w:rFonts w:ascii="Arial" w:hAnsi="Arial" w:cs="Arial"/>
          <w:sz w:val="22"/>
          <w:szCs w:val="22"/>
          <w:lang w:val="es-AR"/>
        </w:rPr>
        <w:t>,Silvia</w:t>
      </w:r>
      <w:proofErr w:type="spellEnd"/>
      <w:proofErr w:type="gramEnd"/>
      <w:r w:rsidRPr="006349E6">
        <w:rPr>
          <w:rFonts w:ascii="Arial" w:hAnsi="Arial" w:cs="Arial"/>
          <w:sz w:val="22"/>
          <w:szCs w:val="22"/>
          <w:lang w:val="es-AR"/>
        </w:rPr>
        <w:t xml:space="preserve"> – </w:t>
      </w:r>
      <w:proofErr w:type="spellStart"/>
      <w:r w:rsidRPr="006349E6">
        <w:rPr>
          <w:rFonts w:ascii="Arial" w:hAnsi="Arial" w:cs="Arial"/>
          <w:sz w:val="22"/>
          <w:szCs w:val="22"/>
          <w:lang w:val="es-AR"/>
        </w:rPr>
        <w:t>Niselman</w:t>
      </w:r>
      <w:proofErr w:type="spellEnd"/>
      <w:r w:rsidRPr="006349E6">
        <w:rPr>
          <w:rFonts w:ascii="Arial" w:hAnsi="Arial" w:cs="Arial"/>
          <w:sz w:val="22"/>
          <w:szCs w:val="22"/>
          <w:lang w:val="es-AR"/>
        </w:rPr>
        <w:t xml:space="preserve">, Ada Viviana – Romera Carrión, Carlos. 1985. Matemática. PROMEC. </w:t>
      </w:r>
      <w:proofErr w:type="spellStart"/>
      <w:r w:rsidRPr="006349E6">
        <w:rPr>
          <w:rFonts w:ascii="Arial" w:hAnsi="Arial" w:cs="Arial"/>
          <w:sz w:val="22"/>
          <w:szCs w:val="22"/>
          <w:lang w:val="es-AR"/>
        </w:rPr>
        <w:t>SENOC.Buenos</w:t>
      </w:r>
      <w:proofErr w:type="spellEnd"/>
      <w:r w:rsidRPr="006349E6">
        <w:rPr>
          <w:rFonts w:ascii="Arial" w:hAnsi="Arial" w:cs="Arial"/>
          <w:sz w:val="22"/>
          <w:szCs w:val="22"/>
          <w:lang w:val="es-AR"/>
        </w:rPr>
        <w:t xml:space="preserve"> Aires. </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r w:rsidRPr="006349E6">
        <w:rPr>
          <w:rFonts w:ascii="Arial" w:hAnsi="Arial" w:cs="Arial"/>
          <w:sz w:val="22"/>
          <w:szCs w:val="22"/>
          <w:lang w:val="es-AR"/>
        </w:rPr>
        <w:t xml:space="preserve">Frank </w:t>
      </w:r>
      <w:proofErr w:type="spellStart"/>
      <w:r w:rsidRPr="006349E6">
        <w:rPr>
          <w:rFonts w:ascii="Arial" w:hAnsi="Arial" w:cs="Arial"/>
          <w:sz w:val="22"/>
          <w:szCs w:val="22"/>
          <w:lang w:val="es-AR"/>
        </w:rPr>
        <w:t>Ayres</w:t>
      </w:r>
      <w:proofErr w:type="spellEnd"/>
      <w:r w:rsidRPr="006349E6">
        <w:rPr>
          <w:rFonts w:ascii="Arial" w:hAnsi="Arial" w:cs="Arial"/>
          <w:sz w:val="22"/>
          <w:szCs w:val="22"/>
          <w:lang w:val="es-AR"/>
        </w:rPr>
        <w:t xml:space="preserve">, </w:t>
      </w:r>
      <w:proofErr w:type="spellStart"/>
      <w:r w:rsidRPr="006349E6">
        <w:rPr>
          <w:rFonts w:ascii="Arial" w:hAnsi="Arial" w:cs="Arial"/>
          <w:sz w:val="22"/>
          <w:szCs w:val="22"/>
          <w:lang w:val="es-AR"/>
        </w:rPr>
        <w:t>Jr</w:t>
      </w:r>
      <w:proofErr w:type="spellEnd"/>
      <w:r w:rsidRPr="006349E6">
        <w:rPr>
          <w:rFonts w:ascii="Arial" w:hAnsi="Arial" w:cs="Arial"/>
          <w:sz w:val="22"/>
          <w:szCs w:val="22"/>
          <w:lang w:val="es-AR"/>
        </w:rPr>
        <w:t xml:space="preserve"> y otro. 2004. Cálculo. Serie </w:t>
      </w:r>
      <w:proofErr w:type="spellStart"/>
      <w:r w:rsidRPr="006349E6">
        <w:rPr>
          <w:rFonts w:ascii="Arial" w:hAnsi="Arial" w:cs="Arial"/>
          <w:sz w:val="22"/>
          <w:szCs w:val="22"/>
          <w:lang w:val="es-AR"/>
        </w:rPr>
        <w:t>Schaum</w:t>
      </w:r>
      <w:proofErr w:type="spellEnd"/>
      <w:r w:rsidRPr="006349E6">
        <w:rPr>
          <w:rFonts w:ascii="Arial" w:hAnsi="Arial" w:cs="Arial"/>
          <w:sz w:val="22"/>
          <w:szCs w:val="22"/>
          <w:lang w:val="es-AR"/>
        </w:rPr>
        <w:t xml:space="preserve">. </w:t>
      </w:r>
      <w:proofErr w:type="spellStart"/>
      <w:r w:rsidRPr="006349E6">
        <w:rPr>
          <w:rFonts w:ascii="Arial" w:hAnsi="Arial" w:cs="Arial"/>
          <w:sz w:val="22"/>
          <w:szCs w:val="22"/>
          <w:lang w:val="es-AR"/>
        </w:rPr>
        <w:t>McGraw</w:t>
      </w:r>
      <w:proofErr w:type="spellEnd"/>
      <w:r w:rsidRPr="006349E6">
        <w:rPr>
          <w:rFonts w:ascii="Arial" w:hAnsi="Arial" w:cs="Arial"/>
          <w:sz w:val="22"/>
          <w:szCs w:val="22"/>
          <w:lang w:val="es-AR"/>
        </w:rPr>
        <w:t xml:space="preserve">- Hill. Colombia. </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r w:rsidRPr="006349E6">
        <w:rPr>
          <w:rFonts w:ascii="Arial" w:hAnsi="Arial" w:cs="Arial"/>
          <w:sz w:val="22"/>
          <w:szCs w:val="22"/>
          <w:lang w:val="es-AR"/>
        </w:rPr>
        <w:t xml:space="preserve">Frank </w:t>
      </w:r>
      <w:proofErr w:type="spellStart"/>
      <w:r w:rsidRPr="006349E6">
        <w:rPr>
          <w:rFonts w:ascii="Arial" w:hAnsi="Arial" w:cs="Arial"/>
          <w:sz w:val="22"/>
          <w:szCs w:val="22"/>
          <w:lang w:val="es-AR"/>
        </w:rPr>
        <w:t>Ayres</w:t>
      </w:r>
      <w:proofErr w:type="spellEnd"/>
      <w:r w:rsidRPr="006349E6">
        <w:rPr>
          <w:rFonts w:ascii="Arial" w:hAnsi="Arial" w:cs="Arial"/>
          <w:sz w:val="22"/>
          <w:szCs w:val="22"/>
          <w:lang w:val="es-AR"/>
        </w:rPr>
        <w:t xml:space="preserve">, Jr. 1985. Cálculo diferencial e integral. Serie </w:t>
      </w:r>
      <w:proofErr w:type="spellStart"/>
      <w:r w:rsidRPr="006349E6">
        <w:rPr>
          <w:rFonts w:ascii="Arial" w:hAnsi="Arial" w:cs="Arial"/>
          <w:sz w:val="22"/>
          <w:szCs w:val="22"/>
          <w:lang w:val="es-AR"/>
        </w:rPr>
        <w:t>Schaum</w:t>
      </w:r>
      <w:proofErr w:type="spellEnd"/>
      <w:r w:rsidRPr="006349E6">
        <w:rPr>
          <w:rFonts w:ascii="Arial" w:hAnsi="Arial" w:cs="Arial"/>
          <w:sz w:val="22"/>
          <w:szCs w:val="22"/>
          <w:lang w:val="es-AR"/>
        </w:rPr>
        <w:t xml:space="preserve">. Teoría  y problemas. </w:t>
      </w:r>
      <w:proofErr w:type="spellStart"/>
      <w:r w:rsidRPr="006349E6">
        <w:rPr>
          <w:rFonts w:ascii="Arial" w:hAnsi="Arial" w:cs="Arial"/>
          <w:sz w:val="22"/>
          <w:szCs w:val="22"/>
          <w:lang w:val="es-AR"/>
        </w:rPr>
        <w:t>McGraw</w:t>
      </w:r>
      <w:proofErr w:type="spellEnd"/>
      <w:r w:rsidRPr="006349E6">
        <w:rPr>
          <w:rFonts w:ascii="Arial" w:hAnsi="Arial" w:cs="Arial"/>
          <w:sz w:val="22"/>
          <w:szCs w:val="22"/>
          <w:lang w:val="es-AR"/>
        </w:rPr>
        <w:t>- Hill. México.</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r w:rsidRPr="006349E6">
        <w:rPr>
          <w:rFonts w:ascii="Arial" w:hAnsi="Arial" w:cs="Arial"/>
          <w:sz w:val="22"/>
          <w:szCs w:val="22"/>
          <w:lang w:val="es-AR"/>
        </w:rPr>
        <w:t xml:space="preserve">James </w:t>
      </w:r>
      <w:proofErr w:type="spellStart"/>
      <w:r w:rsidRPr="006349E6">
        <w:rPr>
          <w:rFonts w:ascii="Arial" w:hAnsi="Arial" w:cs="Arial"/>
          <w:sz w:val="22"/>
          <w:szCs w:val="22"/>
          <w:lang w:val="es-AR"/>
        </w:rPr>
        <w:t>Stewart.Mcmaster</w:t>
      </w:r>
      <w:proofErr w:type="spellEnd"/>
      <w:r w:rsidRPr="006349E6">
        <w:rPr>
          <w:rFonts w:ascii="Arial" w:hAnsi="Arial" w:cs="Arial"/>
          <w:sz w:val="22"/>
          <w:szCs w:val="22"/>
          <w:lang w:val="es-AR"/>
        </w:rPr>
        <w:t xml:space="preserve"> </w:t>
      </w:r>
      <w:proofErr w:type="spellStart"/>
      <w:r w:rsidRPr="006349E6">
        <w:rPr>
          <w:rFonts w:ascii="Arial" w:hAnsi="Arial" w:cs="Arial"/>
          <w:sz w:val="22"/>
          <w:szCs w:val="22"/>
          <w:lang w:val="es-AR"/>
        </w:rPr>
        <w:t>University</w:t>
      </w:r>
      <w:proofErr w:type="spellEnd"/>
      <w:r w:rsidRPr="006349E6">
        <w:rPr>
          <w:rFonts w:ascii="Arial" w:hAnsi="Arial" w:cs="Arial"/>
          <w:sz w:val="22"/>
          <w:szCs w:val="22"/>
          <w:lang w:val="es-AR"/>
        </w:rPr>
        <w:t xml:space="preserve">. 1998. Cálculo: trascendentes tempranas. International </w:t>
      </w:r>
      <w:proofErr w:type="spellStart"/>
      <w:r w:rsidRPr="006349E6">
        <w:rPr>
          <w:rFonts w:ascii="Arial" w:hAnsi="Arial" w:cs="Arial"/>
          <w:sz w:val="22"/>
          <w:szCs w:val="22"/>
          <w:lang w:val="es-AR"/>
        </w:rPr>
        <w:t>Thomson</w:t>
      </w:r>
      <w:proofErr w:type="spellEnd"/>
      <w:r w:rsidRPr="006349E6">
        <w:rPr>
          <w:rFonts w:ascii="Arial" w:hAnsi="Arial" w:cs="Arial"/>
          <w:sz w:val="22"/>
          <w:szCs w:val="22"/>
          <w:lang w:val="es-AR"/>
        </w:rPr>
        <w:t xml:space="preserve"> Editores. México. </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r w:rsidRPr="006349E6">
        <w:rPr>
          <w:rFonts w:ascii="Arial" w:hAnsi="Arial" w:cs="Arial"/>
          <w:sz w:val="22"/>
          <w:szCs w:val="22"/>
          <w:lang w:val="es-AR"/>
        </w:rPr>
        <w:t xml:space="preserve">Juan </w:t>
      </w:r>
      <w:proofErr w:type="spellStart"/>
      <w:r w:rsidRPr="006349E6">
        <w:rPr>
          <w:rFonts w:ascii="Arial" w:hAnsi="Arial" w:cs="Arial"/>
          <w:sz w:val="22"/>
          <w:szCs w:val="22"/>
          <w:lang w:val="es-AR"/>
        </w:rPr>
        <w:t>Foncuberta</w:t>
      </w:r>
      <w:proofErr w:type="spellEnd"/>
      <w:r w:rsidRPr="006349E6">
        <w:rPr>
          <w:rFonts w:ascii="Arial" w:hAnsi="Arial" w:cs="Arial"/>
          <w:sz w:val="22"/>
          <w:szCs w:val="22"/>
          <w:lang w:val="es-AR"/>
        </w:rPr>
        <w:t xml:space="preserve">- Gustavo </w:t>
      </w:r>
      <w:proofErr w:type="spellStart"/>
      <w:r w:rsidRPr="006349E6">
        <w:rPr>
          <w:rFonts w:ascii="Arial" w:hAnsi="Arial" w:cs="Arial"/>
          <w:sz w:val="22"/>
          <w:szCs w:val="22"/>
          <w:lang w:val="es-AR"/>
        </w:rPr>
        <w:t>Barallobres</w:t>
      </w:r>
      <w:proofErr w:type="spellEnd"/>
      <w:r w:rsidRPr="006349E6">
        <w:rPr>
          <w:rFonts w:ascii="Arial" w:hAnsi="Arial" w:cs="Arial"/>
          <w:sz w:val="22"/>
          <w:szCs w:val="22"/>
          <w:lang w:val="es-AR"/>
        </w:rPr>
        <w:t xml:space="preserve">. 1996. Análisis Matemático: sus aplicaciones. Programa de Perfeccionamiento Docente. </w:t>
      </w:r>
      <w:proofErr w:type="spellStart"/>
      <w:r w:rsidRPr="006349E6">
        <w:rPr>
          <w:rFonts w:ascii="Arial" w:hAnsi="Arial" w:cs="Arial"/>
          <w:sz w:val="22"/>
          <w:szCs w:val="22"/>
          <w:lang w:val="es-AR"/>
        </w:rPr>
        <w:t>Prociencia</w:t>
      </w:r>
      <w:proofErr w:type="spellEnd"/>
      <w:r w:rsidRPr="006349E6">
        <w:rPr>
          <w:rFonts w:ascii="Arial" w:hAnsi="Arial" w:cs="Arial"/>
          <w:sz w:val="22"/>
          <w:szCs w:val="22"/>
          <w:lang w:val="es-AR"/>
        </w:rPr>
        <w:t xml:space="preserve">- Conicet. Ministerio de Cultura y Educación de la Nación. Buenos Aires. </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r w:rsidRPr="006349E6">
        <w:rPr>
          <w:rFonts w:ascii="Arial" w:hAnsi="Arial" w:cs="Arial"/>
          <w:sz w:val="22"/>
          <w:szCs w:val="22"/>
          <w:lang w:val="es-AR"/>
        </w:rPr>
        <w:t xml:space="preserve">Leopoldo Varela – María Josefa </w:t>
      </w:r>
      <w:proofErr w:type="spellStart"/>
      <w:r w:rsidRPr="006349E6">
        <w:rPr>
          <w:rFonts w:ascii="Arial" w:hAnsi="Arial" w:cs="Arial"/>
          <w:sz w:val="22"/>
          <w:szCs w:val="22"/>
          <w:lang w:val="es-AR"/>
        </w:rPr>
        <w:t>Guasco</w:t>
      </w:r>
      <w:proofErr w:type="spellEnd"/>
      <w:r w:rsidRPr="006349E6">
        <w:rPr>
          <w:rFonts w:ascii="Arial" w:hAnsi="Arial" w:cs="Arial"/>
          <w:sz w:val="22"/>
          <w:szCs w:val="22"/>
          <w:lang w:val="es-AR"/>
        </w:rPr>
        <w:t xml:space="preserve">- Juan J. </w:t>
      </w:r>
      <w:proofErr w:type="spellStart"/>
      <w:r w:rsidRPr="006349E6">
        <w:rPr>
          <w:rFonts w:ascii="Arial" w:hAnsi="Arial" w:cs="Arial"/>
          <w:sz w:val="22"/>
          <w:szCs w:val="22"/>
          <w:lang w:val="es-AR"/>
        </w:rPr>
        <w:t>Rossi</w:t>
      </w:r>
      <w:proofErr w:type="spellEnd"/>
      <w:r w:rsidRPr="006349E6">
        <w:rPr>
          <w:rFonts w:ascii="Arial" w:hAnsi="Arial" w:cs="Arial"/>
          <w:sz w:val="22"/>
          <w:szCs w:val="22"/>
          <w:lang w:val="es-AR"/>
        </w:rPr>
        <w:t xml:space="preserve">- Guillermo </w:t>
      </w:r>
      <w:proofErr w:type="spellStart"/>
      <w:r w:rsidRPr="006349E6">
        <w:rPr>
          <w:rFonts w:ascii="Arial" w:hAnsi="Arial" w:cs="Arial"/>
          <w:sz w:val="22"/>
          <w:szCs w:val="22"/>
          <w:lang w:val="es-AR"/>
        </w:rPr>
        <w:t>Hansen</w:t>
      </w:r>
      <w:proofErr w:type="spellEnd"/>
      <w:r w:rsidRPr="006349E6">
        <w:rPr>
          <w:rFonts w:ascii="Arial" w:hAnsi="Arial" w:cs="Arial"/>
          <w:sz w:val="22"/>
          <w:szCs w:val="22"/>
          <w:lang w:val="es-AR"/>
        </w:rPr>
        <w:t xml:space="preserve"> –</w:t>
      </w:r>
      <w:proofErr w:type="spellStart"/>
      <w:r w:rsidRPr="006349E6">
        <w:rPr>
          <w:rFonts w:ascii="Arial" w:hAnsi="Arial" w:cs="Arial"/>
          <w:sz w:val="22"/>
          <w:szCs w:val="22"/>
          <w:lang w:val="es-AR"/>
        </w:rPr>
        <w:t>Mirta</w:t>
      </w:r>
      <w:proofErr w:type="spellEnd"/>
      <w:r w:rsidRPr="006349E6">
        <w:rPr>
          <w:rFonts w:ascii="Arial" w:hAnsi="Arial" w:cs="Arial"/>
          <w:sz w:val="22"/>
          <w:szCs w:val="22"/>
          <w:lang w:val="es-AR"/>
        </w:rPr>
        <w:t xml:space="preserve"> Andrada y Juan A. </w:t>
      </w:r>
      <w:proofErr w:type="spellStart"/>
      <w:r w:rsidRPr="006349E6">
        <w:rPr>
          <w:rFonts w:ascii="Arial" w:hAnsi="Arial" w:cs="Arial"/>
          <w:sz w:val="22"/>
          <w:szCs w:val="22"/>
          <w:lang w:val="es-AR"/>
        </w:rPr>
        <w:t>Foncuberta</w:t>
      </w:r>
      <w:proofErr w:type="spellEnd"/>
      <w:r w:rsidRPr="006349E6">
        <w:rPr>
          <w:rFonts w:ascii="Arial" w:hAnsi="Arial" w:cs="Arial"/>
          <w:sz w:val="22"/>
          <w:szCs w:val="22"/>
          <w:lang w:val="es-AR"/>
        </w:rPr>
        <w:t xml:space="preserve">. 1987. Análisis Matemático: su enseñanza. Volumen I y II.  Programa de perfeccionamiento docente. </w:t>
      </w:r>
      <w:proofErr w:type="spellStart"/>
      <w:r w:rsidRPr="006349E6">
        <w:rPr>
          <w:rFonts w:ascii="Arial" w:hAnsi="Arial" w:cs="Arial"/>
          <w:sz w:val="22"/>
          <w:szCs w:val="22"/>
          <w:lang w:val="es-AR"/>
        </w:rPr>
        <w:t>Prociencia</w:t>
      </w:r>
      <w:proofErr w:type="spellEnd"/>
      <w:r w:rsidRPr="006349E6">
        <w:rPr>
          <w:rFonts w:ascii="Arial" w:hAnsi="Arial" w:cs="Arial"/>
          <w:sz w:val="22"/>
          <w:szCs w:val="22"/>
          <w:lang w:val="es-AR"/>
        </w:rPr>
        <w:t xml:space="preserve"> – Conicet. Ministerio de Cultura y Educación de la Nación. Buenos Aires. </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r w:rsidRPr="006349E6">
        <w:rPr>
          <w:rFonts w:ascii="Arial" w:hAnsi="Arial" w:cs="Arial"/>
          <w:sz w:val="22"/>
          <w:szCs w:val="22"/>
          <w:lang w:val="es-AR"/>
        </w:rPr>
        <w:t xml:space="preserve">Miguel </w:t>
      </w:r>
      <w:proofErr w:type="spellStart"/>
      <w:r w:rsidRPr="006349E6">
        <w:rPr>
          <w:rFonts w:ascii="Arial" w:hAnsi="Arial" w:cs="Arial"/>
          <w:sz w:val="22"/>
          <w:szCs w:val="22"/>
          <w:lang w:val="es-AR"/>
        </w:rPr>
        <w:t>M.Tajani</w:t>
      </w:r>
      <w:proofErr w:type="spellEnd"/>
      <w:r w:rsidRPr="006349E6">
        <w:rPr>
          <w:rFonts w:ascii="Arial" w:hAnsi="Arial" w:cs="Arial"/>
          <w:sz w:val="22"/>
          <w:szCs w:val="22"/>
          <w:lang w:val="es-AR"/>
        </w:rPr>
        <w:t xml:space="preserve">  Manuel J. Vallejo y colaboradores. Análisis Matemático II, Matemática aplicada. </w:t>
      </w:r>
      <w:proofErr w:type="spellStart"/>
      <w:r w:rsidRPr="006349E6">
        <w:rPr>
          <w:rFonts w:ascii="Arial" w:hAnsi="Arial" w:cs="Arial"/>
          <w:sz w:val="22"/>
          <w:szCs w:val="22"/>
          <w:lang w:val="es-AR"/>
        </w:rPr>
        <w:t>Cesarini</w:t>
      </w:r>
      <w:proofErr w:type="spellEnd"/>
      <w:r w:rsidRPr="006349E6">
        <w:rPr>
          <w:rFonts w:ascii="Arial" w:hAnsi="Arial" w:cs="Arial"/>
          <w:sz w:val="22"/>
          <w:szCs w:val="22"/>
          <w:lang w:val="es-AR"/>
        </w:rPr>
        <w:t xml:space="preserve"> </w:t>
      </w:r>
      <w:proofErr w:type="spellStart"/>
      <w:r w:rsidRPr="006349E6">
        <w:rPr>
          <w:rFonts w:ascii="Arial" w:hAnsi="Arial" w:cs="Arial"/>
          <w:sz w:val="22"/>
          <w:szCs w:val="22"/>
          <w:lang w:val="es-AR"/>
        </w:rPr>
        <w:t>Hnos</w:t>
      </w:r>
      <w:proofErr w:type="spellEnd"/>
      <w:r w:rsidRPr="006349E6">
        <w:rPr>
          <w:rFonts w:ascii="Arial" w:hAnsi="Arial" w:cs="Arial"/>
          <w:sz w:val="22"/>
          <w:szCs w:val="22"/>
          <w:lang w:val="es-AR"/>
        </w:rPr>
        <w:t xml:space="preserve"> – Editores. Buenos Aires.</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proofErr w:type="spellStart"/>
      <w:r w:rsidRPr="006349E6">
        <w:rPr>
          <w:rFonts w:ascii="Arial" w:hAnsi="Arial" w:cs="Arial"/>
          <w:sz w:val="22"/>
          <w:szCs w:val="22"/>
          <w:lang w:val="es-AR"/>
        </w:rPr>
        <w:t>Rabufetti</w:t>
      </w:r>
      <w:proofErr w:type="spellEnd"/>
      <w:r w:rsidRPr="006349E6">
        <w:rPr>
          <w:rFonts w:ascii="Arial" w:hAnsi="Arial" w:cs="Arial"/>
          <w:sz w:val="22"/>
          <w:szCs w:val="22"/>
          <w:lang w:val="es-AR"/>
        </w:rPr>
        <w:t xml:space="preserve">, Hebe. 1987. Introducción al Análisis Matemático. Tomo I y II. Librería  “El Ateneo” Editorial. Buenos Aires- Lima- Río de Janeiro- Caracas- México- Barcelona- Madrid- Bogotá. </w:t>
      </w:r>
    </w:p>
    <w:p w:rsidR="00E72961" w:rsidRPr="006349E6" w:rsidRDefault="00E72961" w:rsidP="006349E6">
      <w:pPr>
        <w:pStyle w:val="Sangradetextonormal"/>
        <w:numPr>
          <w:ilvl w:val="0"/>
          <w:numId w:val="7"/>
        </w:numPr>
        <w:spacing w:after="0"/>
        <w:jc w:val="both"/>
        <w:rPr>
          <w:rFonts w:ascii="Arial" w:hAnsi="Arial" w:cs="Arial"/>
          <w:sz w:val="22"/>
          <w:szCs w:val="22"/>
          <w:lang w:val="es-AR"/>
        </w:rPr>
      </w:pPr>
      <w:proofErr w:type="spellStart"/>
      <w:r w:rsidRPr="006349E6">
        <w:rPr>
          <w:rFonts w:ascii="Arial" w:hAnsi="Arial" w:cs="Arial"/>
          <w:sz w:val="22"/>
          <w:szCs w:val="22"/>
          <w:lang w:val="es-AR"/>
        </w:rPr>
        <w:t>Sadosky</w:t>
      </w:r>
      <w:proofErr w:type="spellEnd"/>
      <w:r w:rsidRPr="006349E6">
        <w:rPr>
          <w:rFonts w:ascii="Arial" w:hAnsi="Arial" w:cs="Arial"/>
          <w:sz w:val="22"/>
          <w:szCs w:val="22"/>
          <w:lang w:val="es-AR"/>
        </w:rPr>
        <w:t xml:space="preserve">- </w:t>
      </w:r>
      <w:proofErr w:type="spellStart"/>
      <w:r w:rsidRPr="006349E6">
        <w:rPr>
          <w:rFonts w:ascii="Arial" w:hAnsi="Arial" w:cs="Arial"/>
          <w:sz w:val="22"/>
          <w:szCs w:val="22"/>
          <w:lang w:val="es-AR"/>
        </w:rPr>
        <w:t>Guber</w:t>
      </w:r>
      <w:proofErr w:type="spellEnd"/>
      <w:r w:rsidRPr="006349E6">
        <w:rPr>
          <w:rFonts w:ascii="Arial" w:hAnsi="Arial" w:cs="Arial"/>
          <w:sz w:val="22"/>
          <w:szCs w:val="22"/>
          <w:lang w:val="es-AR"/>
        </w:rPr>
        <w:t xml:space="preserve">. 1984. Elementos de cálculo diferencial e integral. Tomo I y II. Librería y Editorial Alsina. Buenos Aires. </w:t>
      </w:r>
    </w:p>
    <w:p w:rsidR="00E72961" w:rsidRPr="006349E6" w:rsidRDefault="00E72961" w:rsidP="006349E6">
      <w:pPr>
        <w:pStyle w:val="Sangradetextonormal"/>
        <w:ind w:left="0"/>
        <w:rPr>
          <w:rFonts w:ascii="Arial" w:hAnsi="Arial" w:cs="Arial"/>
          <w:sz w:val="22"/>
          <w:szCs w:val="22"/>
          <w:lang w:val="es-AR"/>
        </w:rPr>
      </w:pPr>
    </w:p>
    <w:p w:rsidR="00E72961" w:rsidRPr="006349E6" w:rsidRDefault="00E72961" w:rsidP="006349E6">
      <w:pPr>
        <w:pStyle w:val="Sangradetextonormal"/>
        <w:ind w:left="0"/>
        <w:jc w:val="right"/>
        <w:rPr>
          <w:rFonts w:ascii="Arial" w:hAnsi="Arial" w:cs="Arial"/>
          <w:sz w:val="22"/>
          <w:szCs w:val="22"/>
          <w:lang w:val="es-AR"/>
        </w:rPr>
      </w:pPr>
    </w:p>
    <w:p w:rsidR="00042F92" w:rsidRDefault="00042F92" w:rsidP="006349E6">
      <w:pPr>
        <w:pStyle w:val="Sangradetextonormal"/>
        <w:ind w:left="0"/>
        <w:jc w:val="right"/>
        <w:rPr>
          <w:rFonts w:ascii="Arial" w:hAnsi="Arial" w:cs="Arial"/>
          <w:sz w:val="22"/>
          <w:szCs w:val="22"/>
          <w:lang w:val="es-AR"/>
        </w:rPr>
      </w:pPr>
    </w:p>
    <w:p w:rsidR="006349E6" w:rsidRDefault="006349E6" w:rsidP="006349E6">
      <w:pPr>
        <w:pStyle w:val="Sangradetextonormal"/>
        <w:ind w:left="0"/>
        <w:jc w:val="right"/>
        <w:rPr>
          <w:rFonts w:ascii="Arial" w:hAnsi="Arial" w:cs="Arial"/>
          <w:sz w:val="22"/>
          <w:szCs w:val="22"/>
          <w:lang w:val="es-AR"/>
        </w:rPr>
      </w:pPr>
    </w:p>
    <w:p w:rsidR="006349E6" w:rsidRDefault="006349E6" w:rsidP="006349E6">
      <w:pPr>
        <w:pStyle w:val="Sangradetextonormal"/>
        <w:ind w:left="0"/>
        <w:jc w:val="right"/>
        <w:rPr>
          <w:rFonts w:ascii="Arial" w:hAnsi="Arial" w:cs="Arial"/>
          <w:sz w:val="22"/>
          <w:szCs w:val="22"/>
          <w:lang w:val="es-AR"/>
        </w:rPr>
      </w:pPr>
    </w:p>
    <w:p w:rsidR="006349E6" w:rsidRDefault="006349E6" w:rsidP="006349E6">
      <w:pPr>
        <w:pStyle w:val="Sangradetextonormal"/>
        <w:ind w:left="0"/>
        <w:jc w:val="right"/>
        <w:rPr>
          <w:rFonts w:ascii="Arial" w:hAnsi="Arial" w:cs="Arial"/>
          <w:sz w:val="22"/>
          <w:szCs w:val="22"/>
          <w:lang w:val="es-AR"/>
        </w:rPr>
      </w:pPr>
    </w:p>
    <w:p w:rsidR="006349E6" w:rsidRPr="006349E6" w:rsidRDefault="006349E6" w:rsidP="006349E6">
      <w:pPr>
        <w:pStyle w:val="Sangradetextonormal"/>
        <w:ind w:left="0"/>
        <w:jc w:val="right"/>
        <w:rPr>
          <w:rFonts w:ascii="Arial" w:hAnsi="Arial" w:cs="Arial"/>
          <w:sz w:val="22"/>
          <w:szCs w:val="22"/>
          <w:lang w:val="es-AR"/>
        </w:rPr>
      </w:pPr>
    </w:p>
    <w:p w:rsidR="00042F92" w:rsidRDefault="00042F92" w:rsidP="006349E6">
      <w:pPr>
        <w:pStyle w:val="Sangradetextonormal"/>
        <w:ind w:left="0"/>
        <w:jc w:val="right"/>
        <w:rPr>
          <w:rFonts w:ascii="Arial" w:hAnsi="Arial" w:cs="Arial"/>
          <w:sz w:val="22"/>
          <w:szCs w:val="22"/>
          <w:lang w:val="es-AR"/>
        </w:rPr>
      </w:pPr>
    </w:p>
    <w:p w:rsidR="00042F92" w:rsidRPr="006349E6" w:rsidRDefault="00042F92" w:rsidP="006349E6">
      <w:pPr>
        <w:pStyle w:val="Sangradetextonormal"/>
        <w:ind w:left="0"/>
        <w:rPr>
          <w:rFonts w:ascii="Arial" w:hAnsi="Arial" w:cs="Arial"/>
          <w:sz w:val="22"/>
          <w:szCs w:val="22"/>
          <w:lang w:val="es-MX"/>
        </w:rPr>
      </w:pPr>
    </w:p>
    <w:p w:rsidR="00042F92" w:rsidRPr="006349E6" w:rsidRDefault="00042F92" w:rsidP="006349E6">
      <w:pPr>
        <w:pStyle w:val="Sangradetextonormal"/>
        <w:ind w:left="0"/>
        <w:jc w:val="right"/>
        <w:rPr>
          <w:rFonts w:ascii="Arial" w:hAnsi="Arial" w:cs="Arial"/>
          <w:sz w:val="22"/>
          <w:szCs w:val="22"/>
          <w:lang w:val="es-MX"/>
        </w:rPr>
      </w:pPr>
    </w:p>
    <w:p w:rsidR="00E72961" w:rsidRPr="006349E6" w:rsidRDefault="00A8686D" w:rsidP="006349E6">
      <w:pPr>
        <w:pStyle w:val="Sangradetextonormal"/>
        <w:ind w:left="0"/>
        <w:jc w:val="center"/>
        <w:rPr>
          <w:rFonts w:ascii="Arial" w:hAnsi="Arial" w:cs="Arial"/>
          <w:b/>
          <w:sz w:val="22"/>
          <w:szCs w:val="22"/>
          <w:lang w:val="es-MX"/>
        </w:rPr>
      </w:pPr>
      <w:r w:rsidRPr="006349E6">
        <w:rPr>
          <w:rFonts w:ascii="Arial" w:hAnsi="Arial" w:cs="Arial"/>
          <w:b/>
          <w:sz w:val="22"/>
          <w:szCs w:val="22"/>
          <w:lang w:val="es-MX"/>
        </w:rPr>
        <w:t>OBSERVACIONES</w:t>
      </w:r>
    </w:p>
    <w:p w:rsidR="00042F92" w:rsidRPr="006349E6" w:rsidRDefault="00042F92" w:rsidP="006349E6">
      <w:pPr>
        <w:widowControl w:val="0"/>
        <w:autoSpaceDE w:val="0"/>
        <w:autoSpaceDN w:val="0"/>
        <w:adjustRightInd w:val="0"/>
        <w:spacing w:line="240" w:lineRule="auto"/>
        <w:jc w:val="both"/>
        <w:rPr>
          <w:rFonts w:ascii="Arial" w:hAnsi="Arial" w:cs="Arial"/>
          <w:lang w:eastAsia="en-US"/>
        </w:rPr>
      </w:pPr>
    </w:p>
    <w:p w:rsidR="00F95831" w:rsidRPr="001E1608" w:rsidRDefault="00F95831" w:rsidP="00F95831">
      <w:pPr>
        <w:jc w:val="both"/>
        <w:rPr>
          <w:rFonts w:ascii="Arial" w:hAnsi="Arial" w:cs="Arial"/>
        </w:rPr>
      </w:pPr>
      <w:r w:rsidRPr="001E1608">
        <w:rPr>
          <w:rFonts w:ascii="Arial" w:hAnsi="Arial" w:cs="Arial"/>
        </w:rPr>
        <w:t>Se realizarán adecuaciones de acuerdo a los imprevistos que vayan surgiendo en el transcurso del desarrollo de las clases.</w:t>
      </w:r>
    </w:p>
    <w:p w:rsidR="00F95831" w:rsidRDefault="00F95831" w:rsidP="00042F92">
      <w:pPr>
        <w:widowControl w:val="0"/>
        <w:autoSpaceDE w:val="0"/>
        <w:autoSpaceDN w:val="0"/>
        <w:adjustRightInd w:val="0"/>
        <w:jc w:val="both"/>
        <w:rPr>
          <w:rFonts w:ascii="Arial" w:hAnsi="Arial" w:cs="Arial"/>
          <w:lang w:eastAsia="en-US"/>
        </w:rPr>
      </w:pPr>
    </w:p>
    <w:p w:rsidR="00F95831" w:rsidRDefault="00F95831" w:rsidP="00042F92">
      <w:pPr>
        <w:widowControl w:val="0"/>
        <w:autoSpaceDE w:val="0"/>
        <w:autoSpaceDN w:val="0"/>
        <w:adjustRightInd w:val="0"/>
        <w:jc w:val="both"/>
        <w:rPr>
          <w:rFonts w:ascii="Arial" w:hAnsi="Arial" w:cs="Arial"/>
          <w:lang w:eastAsia="en-US"/>
        </w:rPr>
      </w:pPr>
    </w:p>
    <w:p w:rsidR="00F95831" w:rsidRDefault="00F95831" w:rsidP="00042F92">
      <w:pPr>
        <w:widowControl w:val="0"/>
        <w:autoSpaceDE w:val="0"/>
        <w:autoSpaceDN w:val="0"/>
        <w:adjustRightInd w:val="0"/>
        <w:jc w:val="both"/>
        <w:rPr>
          <w:rFonts w:ascii="Arial" w:hAnsi="Arial" w:cs="Arial"/>
          <w:lang w:eastAsia="en-US"/>
        </w:rPr>
      </w:pPr>
    </w:p>
    <w:p w:rsidR="00F95831" w:rsidRDefault="00F95831" w:rsidP="00042F92">
      <w:pPr>
        <w:widowControl w:val="0"/>
        <w:autoSpaceDE w:val="0"/>
        <w:autoSpaceDN w:val="0"/>
        <w:adjustRightInd w:val="0"/>
        <w:jc w:val="both"/>
        <w:rPr>
          <w:rFonts w:ascii="Arial" w:hAnsi="Arial" w:cs="Arial"/>
          <w:lang w:eastAsia="en-US"/>
        </w:rPr>
      </w:pPr>
    </w:p>
    <w:p w:rsidR="00F95831" w:rsidRDefault="00F95831" w:rsidP="00042F92">
      <w:pPr>
        <w:widowControl w:val="0"/>
        <w:autoSpaceDE w:val="0"/>
        <w:autoSpaceDN w:val="0"/>
        <w:adjustRightInd w:val="0"/>
        <w:jc w:val="both"/>
        <w:rPr>
          <w:rFonts w:ascii="Arial" w:hAnsi="Arial" w:cs="Arial"/>
          <w:lang w:eastAsia="en-US"/>
        </w:rPr>
      </w:pPr>
    </w:p>
    <w:p w:rsidR="00042F92" w:rsidRDefault="00042F92"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Default="00300654" w:rsidP="00042F92">
      <w:pPr>
        <w:widowControl w:val="0"/>
        <w:autoSpaceDE w:val="0"/>
        <w:autoSpaceDN w:val="0"/>
        <w:adjustRightInd w:val="0"/>
        <w:jc w:val="both"/>
        <w:rPr>
          <w:rFonts w:ascii="Arial" w:eastAsia="Times New Roman" w:hAnsi="Arial" w:cs="Arial"/>
          <w:b/>
          <w:bCs/>
          <w:lang w:val="es-CO" w:eastAsia="es-CO"/>
        </w:rPr>
      </w:pPr>
    </w:p>
    <w:p w:rsidR="00300654" w:rsidRPr="00BA141F" w:rsidRDefault="00300654" w:rsidP="00042F92">
      <w:pPr>
        <w:widowControl w:val="0"/>
        <w:autoSpaceDE w:val="0"/>
        <w:autoSpaceDN w:val="0"/>
        <w:adjustRightInd w:val="0"/>
        <w:jc w:val="both"/>
        <w:rPr>
          <w:rFonts w:ascii="Arial" w:eastAsia="Times New Roman" w:hAnsi="Arial" w:cs="Arial"/>
          <w:b/>
          <w:bCs/>
          <w:lang w:val="es-CO" w:eastAsia="es-CO"/>
        </w:rPr>
      </w:pPr>
    </w:p>
    <w:p w:rsidR="00042F92" w:rsidRPr="00042F92" w:rsidRDefault="00042F92" w:rsidP="00042F92">
      <w:pPr>
        <w:pStyle w:val="Sangradetextonormal"/>
        <w:ind w:left="0"/>
        <w:jc w:val="right"/>
        <w:rPr>
          <w:rFonts w:ascii="Arial" w:hAnsi="Arial" w:cs="Arial"/>
          <w:sz w:val="22"/>
          <w:szCs w:val="22"/>
          <w:lang w:val="es-MX"/>
        </w:rPr>
      </w:pPr>
      <w:r w:rsidRPr="00BB5256">
        <w:rPr>
          <w:rFonts w:ascii="Arial" w:hAnsi="Arial" w:cs="Arial"/>
          <w:sz w:val="22"/>
          <w:szCs w:val="22"/>
          <w:lang w:val="es-AR"/>
        </w:rPr>
        <w:t xml:space="preserve">               </w:t>
      </w:r>
      <w:r w:rsidRPr="00042F92">
        <w:rPr>
          <w:rFonts w:ascii="Arial" w:hAnsi="Arial" w:cs="Arial"/>
          <w:sz w:val="22"/>
          <w:szCs w:val="22"/>
          <w:lang w:val="es-MX"/>
        </w:rPr>
        <w:t xml:space="preserve">.................................                                                                                                                                             </w:t>
      </w:r>
    </w:p>
    <w:p w:rsidR="00042F92" w:rsidRPr="00042F92" w:rsidRDefault="00042F92" w:rsidP="00042F92">
      <w:pPr>
        <w:pStyle w:val="Sangradetextonormal"/>
        <w:ind w:left="0"/>
        <w:jc w:val="right"/>
        <w:rPr>
          <w:rFonts w:ascii="Arial" w:hAnsi="Arial" w:cs="Arial"/>
          <w:sz w:val="22"/>
          <w:szCs w:val="22"/>
          <w:lang w:val="es-MX"/>
        </w:rPr>
      </w:pPr>
      <w:r w:rsidRPr="00042F92">
        <w:rPr>
          <w:rFonts w:ascii="Arial" w:hAnsi="Arial" w:cs="Arial"/>
          <w:sz w:val="22"/>
          <w:szCs w:val="22"/>
          <w:lang w:val="es-MX"/>
        </w:rPr>
        <w:t xml:space="preserve">              Prof. </w:t>
      </w:r>
      <w:proofErr w:type="spellStart"/>
      <w:r w:rsidRPr="00042F92">
        <w:rPr>
          <w:rFonts w:ascii="Arial" w:hAnsi="Arial" w:cs="Arial"/>
          <w:b/>
          <w:sz w:val="22"/>
          <w:szCs w:val="22"/>
          <w:lang w:val="es-MX"/>
        </w:rPr>
        <w:t>Collis</w:t>
      </w:r>
      <w:proofErr w:type="spellEnd"/>
      <w:r w:rsidRPr="00042F92">
        <w:rPr>
          <w:rFonts w:ascii="Arial" w:hAnsi="Arial" w:cs="Arial"/>
          <w:b/>
          <w:sz w:val="22"/>
          <w:szCs w:val="22"/>
          <w:lang w:val="es-MX"/>
        </w:rPr>
        <w:t>, Patricia</w:t>
      </w:r>
      <w:r w:rsidRPr="00042F92">
        <w:rPr>
          <w:rFonts w:ascii="Arial" w:hAnsi="Arial" w:cs="Arial"/>
          <w:sz w:val="22"/>
          <w:szCs w:val="22"/>
          <w:lang w:val="es-MX"/>
        </w:rPr>
        <w:t xml:space="preserve">     </w:t>
      </w:r>
    </w:p>
    <w:p w:rsidR="008E4BF8" w:rsidRPr="009C021C" w:rsidRDefault="008E4BF8" w:rsidP="00405738">
      <w:pPr>
        <w:pStyle w:val="Encabezado"/>
        <w:tabs>
          <w:tab w:val="clear" w:pos="4419"/>
          <w:tab w:val="clear" w:pos="8838"/>
          <w:tab w:val="left" w:pos="3225"/>
        </w:tabs>
        <w:rPr>
          <w:rFonts w:ascii="Arial" w:hAnsi="Arial" w:cs="Arial"/>
          <w:lang w:val="en-US"/>
        </w:rPr>
      </w:pPr>
    </w:p>
    <w:sectPr w:rsidR="008E4BF8" w:rsidRPr="009C021C" w:rsidSect="00053DA1">
      <w:headerReference w:type="default" r:id="rId8"/>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0B" w:rsidRDefault="005B780B" w:rsidP="00F8417D">
      <w:pPr>
        <w:spacing w:after="0" w:line="240" w:lineRule="auto"/>
      </w:pPr>
      <w:r>
        <w:separator/>
      </w:r>
    </w:p>
  </w:endnote>
  <w:endnote w:type="continuationSeparator" w:id="0">
    <w:p w:rsidR="005B780B" w:rsidRDefault="005B780B" w:rsidP="00F84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angl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170"/>
      <w:docPartObj>
        <w:docPartGallery w:val="Page Numbers (Bottom of Page)"/>
        <w:docPartUnique/>
      </w:docPartObj>
    </w:sdtPr>
    <w:sdtContent>
      <w:sdt>
        <w:sdtPr>
          <w:id w:val="216747541"/>
          <w:docPartObj>
            <w:docPartGallery w:val="Page Numbers (Top of Page)"/>
            <w:docPartUnique/>
          </w:docPartObj>
        </w:sdtPr>
        <w:sdtContent>
          <w:p w:rsidR="009F6FD7" w:rsidRDefault="009F6FD7">
            <w:pPr>
              <w:pStyle w:val="Piedepgina"/>
              <w:jc w:val="center"/>
            </w:pPr>
            <w:r>
              <w:t xml:space="preserve">Página </w:t>
            </w:r>
            <w:r w:rsidR="00083119">
              <w:rPr>
                <w:b/>
                <w:sz w:val="24"/>
                <w:szCs w:val="24"/>
              </w:rPr>
              <w:fldChar w:fldCharType="begin"/>
            </w:r>
            <w:r>
              <w:rPr>
                <w:b/>
              </w:rPr>
              <w:instrText>PAGE</w:instrText>
            </w:r>
            <w:r w:rsidR="00083119">
              <w:rPr>
                <w:b/>
                <w:sz w:val="24"/>
                <w:szCs w:val="24"/>
              </w:rPr>
              <w:fldChar w:fldCharType="separate"/>
            </w:r>
            <w:r w:rsidR="00A1372C">
              <w:rPr>
                <w:b/>
                <w:noProof/>
              </w:rPr>
              <w:t>3</w:t>
            </w:r>
            <w:r w:rsidR="00083119">
              <w:rPr>
                <w:b/>
                <w:sz w:val="24"/>
                <w:szCs w:val="24"/>
              </w:rPr>
              <w:fldChar w:fldCharType="end"/>
            </w:r>
            <w:r>
              <w:t xml:space="preserve"> de </w:t>
            </w:r>
            <w:r w:rsidR="00083119">
              <w:rPr>
                <w:b/>
                <w:sz w:val="24"/>
                <w:szCs w:val="24"/>
              </w:rPr>
              <w:fldChar w:fldCharType="begin"/>
            </w:r>
            <w:r>
              <w:rPr>
                <w:b/>
              </w:rPr>
              <w:instrText>NUMPAGES</w:instrText>
            </w:r>
            <w:r w:rsidR="00083119">
              <w:rPr>
                <w:b/>
                <w:sz w:val="24"/>
                <w:szCs w:val="24"/>
              </w:rPr>
              <w:fldChar w:fldCharType="separate"/>
            </w:r>
            <w:r w:rsidR="00A1372C">
              <w:rPr>
                <w:b/>
                <w:noProof/>
              </w:rPr>
              <w:t>6</w:t>
            </w:r>
            <w:r w:rsidR="00083119">
              <w:rPr>
                <w:b/>
                <w:sz w:val="24"/>
                <w:szCs w:val="24"/>
              </w:rPr>
              <w:fldChar w:fldCharType="end"/>
            </w:r>
          </w:p>
        </w:sdtContent>
      </w:sdt>
    </w:sdtContent>
  </w:sdt>
  <w:p w:rsidR="009F6FD7" w:rsidRDefault="009F6FD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0B" w:rsidRDefault="005B780B" w:rsidP="00F8417D">
      <w:pPr>
        <w:spacing w:after="0" w:line="240" w:lineRule="auto"/>
      </w:pPr>
      <w:r>
        <w:separator/>
      </w:r>
    </w:p>
  </w:footnote>
  <w:footnote w:type="continuationSeparator" w:id="0">
    <w:p w:rsidR="005B780B" w:rsidRDefault="005B780B" w:rsidP="00F8417D">
      <w:pPr>
        <w:spacing w:after="0" w:line="240" w:lineRule="auto"/>
      </w:pPr>
      <w:r>
        <w:continuationSeparator/>
      </w:r>
    </w:p>
  </w:footnote>
  <w:footnote w:id="1">
    <w:p w:rsidR="006349E6" w:rsidRPr="00C86842" w:rsidRDefault="006349E6" w:rsidP="006349E6">
      <w:pPr>
        <w:pStyle w:val="Textonotapie"/>
        <w:rPr>
          <w:lang w:val="es-ES_tradnl"/>
        </w:rPr>
      </w:pPr>
      <w:r>
        <w:rPr>
          <w:rStyle w:val="Refdenotaalpie"/>
        </w:rPr>
        <w:footnoteRef/>
      </w:r>
      <w:r>
        <w:t xml:space="preserve"> </w:t>
      </w:r>
      <w:r>
        <w:rPr>
          <w:lang w:val="es-ES_tradnl"/>
        </w:rPr>
        <w:t>La Presente propuesta surge en el marco del PROYECTO DE MEJORA INSTITUCIONAL  denominado “Hacernos cargo de la alfabetización académica, un desafío para el Nivel Superior”.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3A" w:rsidRDefault="006D25A4" w:rsidP="00C81A3A">
    <w:pPr>
      <w:pStyle w:val="Encabezado"/>
      <w:pBdr>
        <w:bottom w:val="thickThinSmallGap" w:sz="24" w:space="1" w:color="622423"/>
      </w:pBdr>
      <w:jc w:val="center"/>
    </w:pPr>
    <w:r w:rsidRPr="006D25A4">
      <w:rPr>
        <w:noProof/>
        <w:lang w:val="es-MX" w:eastAsia="es-MX"/>
      </w:rPr>
      <w:drawing>
        <wp:anchor distT="0" distB="0" distL="114300" distR="114300" simplePos="0" relativeHeight="251661312" behindDoc="0" locked="0" layoutInCell="0" allowOverlap="1">
          <wp:simplePos x="0" y="0"/>
          <wp:positionH relativeFrom="column">
            <wp:posOffset>2851785</wp:posOffset>
          </wp:positionH>
          <wp:positionV relativeFrom="paragraph">
            <wp:posOffset>-402590</wp:posOffset>
          </wp:positionV>
          <wp:extent cx="561975" cy="590550"/>
          <wp:effectExtent l="0" t="0" r="0" b="0"/>
          <wp:wrapNone/>
          <wp:docPr id="1" name="Imagen 2" descr="e_chaco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_chacoChiquito"/>
                  <pic:cNvPicPr>
                    <a:picLocks noChangeAspect="1" noChangeArrowheads="1"/>
                  </pic:cNvPicPr>
                </pic:nvPicPr>
                <pic:blipFill>
                  <a:blip r:embed="rId1" cstate="print">
                    <a:clrChange>
                      <a:clrFrom>
                        <a:srgbClr val="FFFFFF"/>
                      </a:clrFrom>
                      <a:clrTo>
                        <a:srgbClr val="FFFFFF">
                          <a:alpha val="0"/>
                        </a:srgbClr>
                      </a:clrTo>
                    </a:clrChange>
                    <a:lum contrast="24000"/>
                  </a:blip>
                  <a:srcRect/>
                  <a:stretch>
                    <a:fillRect/>
                  </a:stretch>
                </pic:blipFill>
                <pic:spPr bwMode="auto">
                  <a:xfrm>
                    <a:off x="0" y="0"/>
                    <a:ext cx="561975" cy="590550"/>
                  </a:xfrm>
                  <a:prstGeom prst="rect">
                    <a:avLst/>
                  </a:prstGeom>
                  <a:noFill/>
                  <a:ln w="9525">
                    <a:noFill/>
                    <a:miter lim="800000"/>
                    <a:headEnd/>
                    <a:tailEnd/>
                  </a:ln>
                </pic:spPr>
              </pic:pic>
            </a:graphicData>
          </a:graphic>
        </wp:anchor>
      </w:drawing>
    </w:r>
  </w:p>
  <w:p w:rsidR="00C81A3A" w:rsidRPr="00C81A3A" w:rsidRDefault="00C81A3A" w:rsidP="00C81A3A">
    <w:pPr>
      <w:pStyle w:val="Encabezado"/>
      <w:pBdr>
        <w:bottom w:val="thickThinSmallGap" w:sz="24" w:space="1" w:color="622423"/>
      </w:pBdr>
      <w:jc w:val="center"/>
      <w:rPr>
        <w:rFonts w:ascii="Arial" w:hAnsi="Arial" w:cs="Arial"/>
        <w:sz w:val="18"/>
        <w:szCs w:val="18"/>
      </w:rPr>
    </w:pPr>
    <w:r w:rsidRPr="00C81A3A">
      <w:rPr>
        <w:rFonts w:ascii="Arial" w:hAnsi="Arial" w:cs="Arial"/>
        <w:sz w:val="18"/>
        <w:szCs w:val="18"/>
      </w:rPr>
      <w:t>Provincia del Chaco</w:t>
    </w:r>
  </w:p>
  <w:p w:rsidR="00C81A3A" w:rsidRPr="00C81A3A" w:rsidRDefault="00C81A3A" w:rsidP="00C81A3A">
    <w:pPr>
      <w:pStyle w:val="Encabezado"/>
      <w:pBdr>
        <w:bottom w:val="thickThinSmallGap" w:sz="24" w:space="1" w:color="622423"/>
      </w:pBdr>
      <w:jc w:val="center"/>
      <w:rPr>
        <w:rFonts w:ascii="Arial" w:hAnsi="Arial" w:cs="Arial"/>
        <w:sz w:val="18"/>
        <w:szCs w:val="18"/>
      </w:rPr>
    </w:pPr>
    <w:r w:rsidRPr="00C81A3A">
      <w:rPr>
        <w:rFonts w:ascii="Arial" w:hAnsi="Arial" w:cs="Arial"/>
        <w:sz w:val="18"/>
        <w:szCs w:val="18"/>
      </w:rPr>
      <w:t>Ministerio de Educación, Cultura, Ciencia y Tecnología</w:t>
    </w:r>
  </w:p>
  <w:p w:rsidR="00C81A3A" w:rsidRPr="00C81A3A" w:rsidRDefault="00AB4CD7" w:rsidP="00C81A3A">
    <w:pPr>
      <w:pStyle w:val="Encabezado"/>
      <w:pBdr>
        <w:bottom w:val="thickThinSmallGap" w:sz="24" w:space="1" w:color="622423"/>
      </w:pBdr>
      <w:jc w:val="center"/>
      <w:rPr>
        <w:rFonts w:ascii="Arial" w:hAnsi="Arial" w:cs="Arial"/>
        <w:sz w:val="18"/>
        <w:szCs w:val="18"/>
      </w:rPr>
    </w:pPr>
    <w:r>
      <w:rPr>
        <w:rFonts w:ascii="Arial" w:hAnsi="Arial" w:cs="Arial"/>
        <w:sz w:val="18"/>
        <w:szCs w:val="18"/>
      </w:rPr>
      <w:t>Instituto de Educación Superior</w:t>
    </w:r>
    <w:r w:rsidR="00C81A3A" w:rsidRPr="00C81A3A">
      <w:rPr>
        <w:rFonts w:ascii="Arial" w:hAnsi="Arial" w:cs="Arial"/>
        <w:sz w:val="18"/>
        <w:szCs w:val="18"/>
      </w:rPr>
      <w:t xml:space="preserve"> Villa Ángela</w:t>
    </w:r>
  </w:p>
  <w:p w:rsidR="00F8417D" w:rsidRDefault="00F8417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6B" w:rsidRDefault="003A6E6B" w:rsidP="003A6E6B">
    <w:pPr>
      <w:spacing w:after="0" w:line="240" w:lineRule="auto"/>
      <w:jc w:val="center"/>
      <w:rPr>
        <w:rFonts w:ascii="Arial" w:hAnsi="Arial" w:cs="Arial"/>
        <w:sz w:val="16"/>
        <w:szCs w:val="16"/>
      </w:rPr>
    </w:pPr>
    <w:r>
      <w:rPr>
        <w:rFonts w:ascii="Arial" w:hAnsi="Arial" w:cs="Arial"/>
        <w:noProof/>
        <w:sz w:val="16"/>
        <w:szCs w:val="16"/>
        <w:lang w:val="es-MX" w:eastAsia="es-MX"/>
      </w:rPr>
      <w:drawing>
        <wp:anchor distT="0" distB="0" distL="114300" distR="114300" simplePos="0" relativeHeight="251659264" behindDoc="0" locked="0" layoutInCell="0" allowOverlap="1">
          <wp:simplePos x="0" y="0"/>
          <wp:positionH relativeFrom="column">
            <wp:posOffset>2785110</wp:posOffset>
          </wp:positionH>
          <wp:positionV relativeFrom="paragraph">
            <wp:posOffset>-183515</wp:posOffset>
          </wp:positionV>
          <wp:extent cx="561975" cy="590550"/>
          <wp:effectExtent l="0" t="0" r="0" b="0"/>
          <wp:wrapNone/>
          <wp:docPr id="7" name="Imagen 2" descr="e_chaco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_chacoChiquito"/>
                  <pic:cNvPicPr>
                    <a:picLocks noChangeAspect="1" noChangeArrowheads="1"/>
                  </pic:cNvPicPr>
                </pic:nvPicPr>
                <pic:blipFill>
                  <a:blip r:embed="rId1" cstate="print">
                    <a:clrChange>
                      <a:clrFrom>
                        <a:srgbClr val="FFFFFF"/>
                      </a:clrFrom>
                      <a:clrTo>
                        <a:srgbClr val="FFFFFF">
                          <a:alpha val="0"/>
                        </a:srgbClr>
                      </a:clrTo>
                    </a:clrChange>
                    <a:lum contrast="24000"/>
                  </a:blip>
                  <a:srcRect/>
                  <a:stretch>
                    <a:fillRect/>
                  </a:stretch>
                </pic:blipFill>
                <pic:spPr bwMode="auto">
                  <a:xfrm>
                    <a:off x="0" y="0"/>
                    <a:ext cx="561975" cy="590550"/>
                  </a:xfrm>
                  <a:prstGeom prst="rect">
                    <a:avLst/>
                  </a:prstGeom>
                  <a:noFill/>
                  <a:ln w="9525">
                    <a:noFill/>
                    <a:miter lim="800000"/>
                    <a:headEnd/>
                    <a:tailEnd/>
                  </a:ln>
                </pic:spPr>
              </pic:pic>
            </a:graphicData>
          </a:graphic>
        </wp:anchor>
      </w:drawing>
    </w:r>
  </w:p>
  <w:p w:rsidR="003A6E6B" w:rsidRDefault="003A6E6B" w:rsidP="003A6E6B">
    <w:pPr>
      <w:spacing w:after="0" w:line="240" w:lineRule="auto"/>
      <w:jc w:val="center"/>
      <w:rPr>
        <w:rFonts w:ascii="Arial" w:hAnsi="Arial" w:cs="Arial"/>
        <w:sz w:val="16"/>
        <w:szCs w:val="16"/>
      </w:rPr>
    </w:pPr>
  </w:p>
  <w:p w:rsidR="003A6E6B" w:rsidRDefault="003A6E6B" w:rsidP="006D25A4">
    <w:pPr>
      <w:spacing w:after="0" w:line="240" w:lineRule="auto"/>
      <w:rPr>
        <w:rFonts w:ascii="Arial" w:hAnsi="Arial" w:cs="Arial"/>
        <w:sz w:val="16"/>
        <w:szCs w:val="16"/>
      </w:rPr>
    </w:pPr>
  </w:p>
  <w:p w:rsidR="006D25A4" w:rsidRDefault="006D25A4" w:rsidP="006D25A4">
    <w:pPr>
      <w:spacing w:after="0" w:line="240" w:lineRule="auto"/>
      <w:rPr>
        <w:rFonts w:ascii="Arial" w:hAnsi="Arial" w:cs="Arial"/>
        <w:sz w:val="16"/>
        <w:szCs w:val="16"/>
      </w:rPr>
    </w:pPr>
  </w:p>
  <w:p w:rsidR="003A6E6B" w:rsidRPr="005F796C" w:rsidRDefault="003A6E6B" w:rsidP="003A6E6B">
    <w:pPr>
      <w:spacing w:after="0" w:line="240" w:lineRule="auto"/>
      <w:jc w:val="center"/>
      <w:rPr>
        <w:rFonts w:ascii="Arial" w:hAnsi="Arial" w:cs="Arial"/>
        <w:sz w:val="16"/>
        <w:szCs w:val="16"/>
      </w:rPr>
    </w:pPr>
    <w:r w:rsidRPr="005F796C">
      <w:rPr>
        <w:rFonts w:ascii="Arial" w:hAnsi="Arial" w:cs="Arial"/>
        <w:sz w:val="16"/>
        <w:szCs w:val="16"/>
      </w:rPr>
      <w:t>PROVINCIA DEL CHACO</w:t>
    </w:r>
  </w:p>
  <w:p w:rsidR="003A6E6B" w:rsidRPr="005F796C" w:rsidRDefault="003A6E6B" w:rsidP="003A6E6B">
    <w:pPr>
      <w:spacing w:after="0" w:line="240" w:lineRule="auto"/>
      <w:jc w:val="center"/>
      <w:rPr>
        <w:rFonts w:ascii="Arial" w:hAnsi="Arial" w:cs="Arial"/>
        <w:sz w:val="16"/>
        <w:szCs w:val="16"/>
      </w:rPr>
    </w:pPr>
    <w:r w:rsidRPr="005F796C">
      <w:rPr>
        <w:rFonts w:ascii="Arial" w:hAnsi="Arial" w:cs="Arial"/>
        <w:sz w:val="16"/>
        <w:szCs w:val="16"/>
      </w:rPr>
      <w:t>MINISTERIO DE EDUCACION, CULTURA CIENCIA Y TECNOLOGIA</w:t>
    </w:r>
  </w:p>
  <w:p w:rsidR="003A6E6B" w:rsidRDefault="003A6E6B" w:rsidP="003A6E6B">
    <w:pPr>
      <w:spacing w:after="0" w:line="240" w:lineRule="auto"/>
      <w:jc w:val="center"/>
      <w:rPr>
        <w:rFonts w:ascii="Arial" w:hAnsi="Arial" w:cs="Arial"/>
        <w:sz w:val="16"/>
        <w:szCs w:val="16"/>
      </w:rPr>
    </w:pPr>
    <w:r>
      <w:rPr>
        <w:rFonts w:ascii="Arial" w:hAnsi="Arial" w:cs="Arial"/>
        <w:sz w:val="16"/>
        <w:szCs w:val="16"/>
      </w:rPr>
      <w:t>INSTITUTO DE EDUCACION SUPERIOR-</w:t>
    </w:r>
    <w:r w:rsidRPr="005F796C">
      <w:rPr>
        <w:rFonts w:ascii="Arial" w:hAnsi="Arial" w:cs="Arial"/>
        <w:sz w:val="16"/>
        <w:szCs w:val="16"/>
      </w:rPr>
      <w:t xml:space="preserve"> VILLA ANGELA</w:t>
    </w:r>
  </w:p>
  <w:p w:rsidR="003A6E6B" w:rsidRDefault="003A6E6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4655_"/>
      </v:shape>
    </w:pict>
  </w:numPicBullet>
  <w:abstractNum w:abstractNumId="0">
    <w:nsid w:val="02632D53"/>
    <w:multiLevelType w:val="hybridMultilevel"/>
    <w:tmpl w:val="231A03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436E92"/>
    <w:multiLevelType w:val="hybridMultilevel"/>
    <w:tmpl w:val="43CEA372"/>
    <w:lvl w:ilvl="0" w:tplc="080A000D">
      <w:start w:val="1"/>
      <w:numFmt w:val="bullet"/>
      <w:lvlText w:val=""/>
      <w:lvlJc w:val="left"/>
      <w:pPr>
        <w:tabs>
          <w:tab w:val="num" w:pos="720"/>
        </w:tabs>
        <w:ind w:left="720" w:hanging="360"/>
      </w:pPr>
      <w:rPr>
        <w:rFonts w:ascii="Wingdings" w:hAnsi="Wingdings" w:hint="default"/>
        <w:color w:val="auto"/>
      </w:rPr>
    </w:lvl>
    <w:lvl w:ilvl="1" w:tplc="04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F35B75"/>
    <w:multiLevelType w:val="hybridMultilevel"/>
    <w:tmpl w:val="4AB098AC"/>
    <w:lvl w:ilvl="0" w:tplc="080A000D">
      <w:start w:val="1"/>
      <w:numFmt w:val="bullet"/>
      <w:lvlText w:val=""/>
      <w:lvlJc w:val="left"/>
      <w:pPr>
        <w:ind w:left="1485" w:hanging="360"/>
      </w:pPr>
      <w:rPr>
        <w:rFonts w:ascii="Wingdings" w:hAnsi="Wingdings" w:hint="default"/>
        <w:b w:val="0"/>
        <w:color w:val="auto"/>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3">
    <w:nsid w:val="0E895926"/>
    <w:multiLevelType w:val="hybridMultilevel"/>
    <w:tmpl w:val="5F48D076"/>
    <w:lvl w:ilvl="0" w:tplc="FFAE73B8">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9601AF"/>
    <w:multiLevelType w:val="hybridMultilevel"/>
    <w:tmpl w:val="9FC267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0A64427"/>
    <w:multiLevelType w:val="singleLevel"/>
    <w:tmpl w:val="FFAE73B8"/>
    <w:lvl w:ilvl="0">
      <w:start w:val="1"/>
      <w:numFmt w:val="bullet"/>
      <w:lvlText w:val=""/>
      <w:lvlPicBulletId w:val="0"/>
      <w:lvlJc w:val="left"/>
      <w:pPr>
        <w:ind w:left="720" w:hanging="360"/>
      </w:pPr>
      <w:rPr>
        <w:rFonts w:ascii="Symbol" w:hAnsi="Symbol" w:hint="default"/>
        <w:color w:val="auto"/>
      </w:rPr>
    </w:lvl>
  </w:abstractNum>
  <w:abstractNum w:abstractNumId="6">
    <w:nsid w:val="344D3447"/>
    <w:multiLevelType w:val="singleLevel"/>
    <w:tmpl w:val="2C0A000B"/>
    <w:lvl w:ilvl="0">
      <w:start w:val="1"/>
      <w:numFmt w:val="bullet"/>
      <w:lvlText w:val=""/>
      <w:lvlJc w:val="left"/>
      <w:pPr>
        <w:ind w:left="720" w:hanging="360"/>
      </w:pPr>
      <w:rPr>
        <w:rFonts w:ascii="Wingdings" w:hAnsi="Wingdings" w:hint="default"/>
      </w:rPr>
    </w:lvl>
  </w:abstractNum>
  <w:abstractNum w:abstractNumId="7">
    <w:nsid w:val="3A771D6A"/>
    <w:multiLevelType w:val="hybridMultilevel"/>
    <w:tmpl w:val="08749D72"/>
    <w:lvl w:ilvl="0" w:tplc="08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E0F4E98"/>
    <w:multiLevelType w:val="hybridMultilevel"/>
    <w:tmpl w:val="BCE8950E"/>
    <w:lvl w:ilvl="0" w:tplc="FFAE73B8">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56582DE5"/>
    <w:multiLevelType w:val="hybridMultilevel"/>
    <w:tmpl w:val="F510F1B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A2761E7"/>
    <w:multiLevelType w:val="hybridMultilevel"/>
    <w:tmpl w:val="621A1E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CCE272B"/>
    <w:multiLevelType w:val="hybridMultilevel"/>
    <w:tmpl w:val="C79669D0"/>
    <w:lvl w:ilvl="0" w:tplc="FFAE73B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7787E68"/>
    <w:multiLevelType w:val="hybridMultilevel"/>
    <w:tmpl w:val="813425B6"/>
    <w:lvl w:ilvl="0" w:tplc="FFAE73B8">
      <w:start w:val="1"/>
      <w:numFmt w:val="bullet"/>
      <w:lvlText w:val=""/>
      <w:lvlPicBulletId w:val="0"/>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798704AF"/>
    <w:multiLevelType w:val="hybridMultilevel"/>
    <w:tmpl w:val="A802D7B4"/>
    <w:lvl w:ilvl="0" w:tplc="FFAE73B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B897E48"/>
    <w:multiLevelType w:val="hybridMultilevel"/>
    <w:tmpl w:val="7ADE14A4"/>
    <w:lvl w:ilvl="0" w:tplc="080A000D">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3"/>
  </w:num>
  <w:num w:numId="6">
    <w:abstractNumId w:val="13"/>
  </w:num>
  <w:num w:numId="7">
    <w:abstractNumId w:val="1"/>
  </w:num>
  <w:num w:numId="8">
    <w:abstractNumId w:val="12"/>
  </w:num>
  <w:num w:numId="9">
    <w:abstractNumId w:val="11"/>
  </w:num>
  <w:num w:numId="10">
    <w:abstractNumId w:val="9"/>
  </w:num>
  <w:num w:numId="11">
    <w:abstractNumId w:val="2"/>
  </w:num>
  <w:num w:numId="12">
    <w:abstractNumId w:val="14"/>
  </w:num>
  <w:num w:numId="13">
    <w:abstractNumId w:val="7"/>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E35494"/>
    <w:rsid w:val="00023514"/>
    <w:rsid w:val="00042F92"/>
    <w:rsid w:val="00053DA1"/>
    <w:rsid w:val="00083119"/>
    <w:rsid w:val="000C1A05"/>
    <w:rsid w:val="00120944"/>
    <w:rsid w:val="00137226"/>
    <w:rsid w:val="00142D61"/>
    <w:rsid w:val="00152DC3"/>
    <w:rsid w:val="00153299"/>
    <w:rsid w:val="00153FE2"/>
    <w:rsid w:val="001B6C44"/>
    <w:rsid w:val="001C0009"/>
    <w:rsid w:val="001D03B0"/>
    <w:rsid w:val="001F26B0"/>
    <w:rsid w:val="00263C1E"/>
    <w:rsid w:val="002909D6"/>
    <w:rsid w:val="0029252E"/>
    <w:rsid w:val="002A78A8"/>
    <w:rsid w:val="002C11E3"/>
    <w:rsid w:val="002C1A94"/>
    <w:rsid w:val="002E0534"/>
    <w:rsid w:val="00300654"/>
    <w:rsid w:val="0036462D"/>
    <w:rsid w:val="0038626E"/>
    <w:rsid w:val="003A6E6B"/>
    <w:rsid w:val="003C62D5"/>
    <w:rsid w:val="003D5E49"/>
    <w:rsid w:val="004023ED"/>
    <w:rsid w:val="00405738"/>
    <w:rsid w:val="0041110A"/>
    <w:rsid w:val="00435B88"/>
    <w:rsid w:val="004629B0"/>
    <w:rsid w:val="00465B6E"/>
    <w:rsid w:val="00470A9F"/>
    <w:rsid w:val="00487794"/>
    <w:rsid w:val="004D1AAC"/>
    <w:rsid w:val="004F4DA0"/>
    <w:rsid w:val="00501078"/>
    <w:rsid w:val="00501984"/>
    <w:rsid w:val="0050287E"/>
    <w:rsid w:val="00513FC8"/>
    <w:rsid w:val="00533053"/>
    <w:rsid w:val="00540700"/>
    <w:rsid w:val="00595181"/>
    <w:rsid w:val="005B780B"/>
    <w:rsid w:val="005C66D9"/>
    <w:rsid w:val="005C67B0"/>
    <w:rsid w:val="005D2255"/>
    <w:rsid w:val="005F7E28"/>
    <w:rsid w:val="0063401C"/>
    <w:rsid w:val="006349E6"/>
    <w:rsid w:val="00665D75"/>
    <w:rsid w:val="006D25A4"/>
    <w:rsid w:val="00717284"/>
    <w:rsid w:val="00727C6E"/>
    <w:rsid w:val="007329A4"/>
    <w:rsid w:val="007411E8"/>
    <w:rsid w:val="00742D8E"/>
    <w:rsid w:val="0076295E"/>
    <w:rsid w:val="007660F6"/>
    <w:rsid w:val="00787B32"/>
    <w:rsid w:val="00790B9A"/>
    <w:rsid w:val="007972A6"/>
    <w:rsid w:val="00835807"/>
    <w:rsid w:val="00836195"/>
    <w:rsid w:val="0088098E"/>
    <w:rsid w:val="008A1C75"/>
    <w:rsid w:val="008C3664"/>
    <w:rsid w:val="008E4BF8"/>
    <w:rsid w:val="009758F0"/>
    <w:rsid w:val="009C021C"/>
    <w:rsid w:val="009D449E"/>
    <w:rsid w:val="009F6FD7"/>
    <w:rsid w:val="00A1372C"/>
    <w:rsid w:val="00A419E4"/>
    <w:rsid w:val="00A6168A"/>
    <w:rsid w:val="00A8686D"/>
    <w:rsid w:val="00A95E6F"/>
    <w:rsid w:val="00AA6877"/>
    <w:rsid w:val="00AB1FBD"/>
    <w:rsid w:val="00AB4CD7"/>
    <w:rsid w:val="00AD398C"/>
    <w:rsid w:val="00AE5B86"/>
    <w:rsid w:val="00AE76BF"/>
    <w:rsid w:val="00B50E78"/>
    <w:rsid w:val="00B91678"/>
    <w:rsid w:val="00BB086E"/>
    <w:rsid w:val="00BB1013"/>
    <w:rsid w:val="00BB5256"/>
    <w:rsid w:val="00C62661"/>
    <w:rsid w:val="00C81A3A"/>
    <w:rsid w:val="00CC0AB2"/>
    <w:rsid w:val="00CC5B34"/>
    <w:rsid w:val="00CC6E63"/>
    <w:rsid w:val="00CD1576"/>
    <w:rsid w:val="00CD6B28"/>
    <w:rsid w:val="00CE52AF"/>
    <w:rsid w:val="00CF45EA"/>
    <w:rsid w:val="00D666F2"/>
    <w:rsid w:val="00DD2B03"/>
    <w:rsid w:val="00DD53D7"/>
    <w:rsid w:val="00DD5827"/>
    <w:rsid w:val="00DE1343"/>
    <w:rsid w:val="00DE2B3E"/>
    <w:rsid w:val="00DF14E1"/>
    <w:rsid w:val="00E04FB7"/>
    <w:rsid w:val="00E35494"/>
    <w:rsid w:val="00E72961"/>
    <w:rsid w:val="00EB35FA"/>
    <w:rsid w:val="00ED5564"/>
    <w:rsid w:val="00F10E14"/>
    <w:rsid w:val="00F11D96"/>
    <w:rsid w:val="00F14A48"/>
    <w:rsid w:val="00F14EAF"/>
    <w:rsid w:val="00F20395"/>
    <w:rsid w:val="00F8417D"/>
    <w:rsid w:val="00F95831"/>
    <w:rsid w:val="00F96C90"/>
    <w:rsid w:val="00FE73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style>
  <w:style w:type="paragraph" w:styleId="Ttulo1">
    <w:name w:val="heading 1"/>
    <w:basedOn w:val="Normal"/>
    <w:next w:val="Normal"/>
    <w:link w:val="Ttulo1Car"/>
    <w:uiPriority w:val="9"/>
    <w:qFormat/>
    <w:rsid w:val="00C81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81A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81A3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81A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C81A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81A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E35494"/>
    <w:pPr>
      <w:keepNext/>
      <w:spacing w:after="0" w:line="240" w:lineRule="auto"/>
      <w:outlineLvl w:val="8"/>
    </w:pPr>
    <w:rPr>
      <w:rFonts w:ascii="Times New Roman" w:eastAsia="Times New Roman" w:hAnsi="Times New Roman" w:cs="Times New Roman"/>
      <w:b/>
      <w:i/>
      <w:sz w:val="28"/>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E35494"/>
    <w:rPr>
      <w:rFonts w:ascii="Times New Roman" w:eastAsia="Times New Roman" w:hAnsi="Times New Roman" w:cs="Times New Roman"/>
      <w:b/>
      <w:i/>
      <w:sz w:val="28"/>
      <w:szCs w:val="20"/>
      <w:lang w:val="es-MX" w:eastAsia="es-MX"/>
    </w:rPr>
  </w:style>
  <w:style w:type="paragraph" w:styleId="Prrafodelista">
    <w:name w:val="List Paragraph"/>
    <w:basedOn w:val="Normal"/>
    <w:uiPriority w:val="34"/>
    <w:qFormat/>
    <w:rsid w:val="00E35494"/>
    <w:pPr>
      <w:ind w:left="720"/>
      <w:contextualSpacing/>
    </w:pPr>
    <w:rPr>
      <w:rFonts w:ascii="Calibri" w:eastAsia="Calibri" w:hAnsi="Calibri" w:cs="Times New Roman"/>
      <w:lang w:val="es-ES" w:eastAsia="en-US"/>
    </w:rPr>
  </w:style>
  <w:style w:type="paragraph" w:styleId="Encabezado">
    <w:name w:val="header"/>
    <w:basedOn w:val="Normal"/>
    <w:link w:val="EncabezadoCar"/>
    <w:uiPriority w:val="99"/>
    <w:unhideWhenUsed/>
    <w:rsid w:val="00F84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17D"/>
  </w:style>
  <w:style w:type="paragraph" w:styleId="Piedepgina">
    <w:name w:val="footer"/>
    <w:basedOn w:val="Normal"/>
    <w:link w:val="PiedepginaCar"/>
    <w:uiPriority w:val="99"/>
    <w:unhideWhenUsed/>
    <w:rsid w:val="00F84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17D"/>
  </w:style>
  <w:style w:type="character" w:customStyle="1" w:styleId="Ttulo1Car">
    <w:name w:val="Título 1 Car"/>
    <w:basedOn w:val="Fuentedeprrafopredeter"/>
    <w:link w:val="Ttulo1"/>
    <w:uiPriority w:val="9"/>
    <w:rsid w:val="00C81A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81A3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C81A3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81A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C81A3A"/>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C81A3A"/>
    <w:rPr>
      <w:rFonts w:asciiTheme="majorHAnsi" w:eastAsiaTheme="majorEastAsia" w:hAnsiTheme="majorHAnsi" w:cstheme="majorBidi"/>
      <w:color w:val="404040" w:themeColor="text1" w:themeTint="BF"/>
      <w:sz w:val="20"/>
      <w:szCs w:val="20"/>
    </w:rPr>
  </w:style>
  <w:style w:type="paragraph" w:styleId="Textoindependiente3">
    <w:name w:val="Body Text 3"/>
    <w:basedOn w:val="Normal"/>
    <w:link w:val="Textoindependiente3Car"/>
    <w:rsid w:val="00C81A3A"/>
    <w:pPr>
      <w:spacing w:after="0" w:line="240" w:lineRule="auto"/>
      <w:jc w:val="both"/>
    </w:pPr>
    <w:rPr>
      <w:rFonts w:ascii="Comic Sans MS" w:eastAsia="Times New Roman" w:hAnsi="Comic Sans MS" w:cs="Times New Roman"/>
      <w:b/>
      <w:sz w:val="20"/>
      <w:szCs w:val="20"/>
      <w:lang w:eastAsia="es-ES"/>
    </w:rPr>
  </w:style>
  <w:style w:type="character" w:customStyle="1" w:styleId="Textoindependiente3Car">
    <w:name w:val="Texto independiente 3 Car"/>
    <w:basedOn w:val="Fuentedeprrafopredeter"/>
    <w:link w:val="Textoindependiente3"/>
    <w:rsid w:val="00C81A3A"/>
    <w:rPr>
      <w:rFonts w:ascii="Comic Sans MS" w:eastAsia="Times New Roman" w:hAnsi="Comic Sans MS" w:cs="Times New Roman"/>
      <w:b/>
      <w:sz w:val="20"/>
      <w:szCs w:val="20"/>
      <w:lang w:eastAsia="es-ES"/>
    </w:rPr>
  </w:style>
  <w:style w:type="paragraph" w:styleId="Textoindependiente2">
    <w:name w:val="Body Text 2"/>
    <w:basedOn w:val="Normal"/>
    <w:link w:val="Textoindependiente2Car"/>
    <w:rsid w:val="00C81A3A"/>
    <w:pPr>
      <w:spacing w:after="0" w:line="240" w:lineRule="auto"/>
      <w:jc w:val="both"/>
    </w:pPr>
    <w:rPr>
      <w:rFonts w:ascii="Comic Sans MS" w:eastAsia="Times New Roman" w:hAnsi="Comic Sans MS" w:cs="Times New Roman"/>
      <w:sz w:val="20"/>
      <w:szCs w:val="20"/>
      <w:lang w:val="pt-BR" w:eastAsia="es-ES"/>
    </w:rPr>
  </w:style>
  <w:style w:type="character" w:customStyle="1" w:styleId="Textoindependiente2Car">
    <w:name w:val="Texto independiente 2 Car"/>
    <w:basedOn w:val="Fuentedeprrafopredeter"/>
    <w:link w:val="Textoindependiente2"/>
    <w:rsid w:val="00C81A3A"/>
    <w:rPr>
      <w:rFonts w:ascii="Comic Sans MS" w:eastAsia="Times New Roman" w:hAnsi="Comic Sans MS" w:cs="Times New Roman"/>
      <w:sz w:val="20"/>
      <w:szCs w:val="20"/>
      <w:lang w:val="pt-BR" w:eastAsia="es-ES"/>
    </w:rPr>
  </w:style>
  <w:style w:type="paragraph" w:styleId="Textoindependiente">
    <w:name w:val="Body Text"/>
    <w:basedOn w:val="Normal"/>
    <w:link w:val="TextoindependienteCar"/>
    <w:rsid w:val="00C81A3A"/>
    <w:pPr>
      <w:spacing w:after="0" w:line="240" w:lineRule="auto"/>
      <w:jc w:val="both"/>
    </w:pPr>
    <w:rPr>
      <w:rFonts w:ascii="Times New Roman" w:eastAsia="Times New Roman" w:hAnsi="Times New Roman" w:cs="Times New Roman"/>
      <w:sz w:val="24"/>
      <w:szCs w:val="20"/>
      <w:lang w:val="pt-BR" w:eastAsia="es-ES"/>
    </w:rPr>
  </w:style>
  <w:style w:type="character" w:customStyle="1" w:styleId="TextoindependienteCar">
    <w:name w:val="Texto independiente Car"/>
    <w:basedOn w:val="Fuentedeprrafopredeter"/>
    <w:link w:val="Textoindependiente"/>
    <w:rsid w:val="00C81A3A"/>
    <w:rPr>
      <w:rFonts w:ascii="Times New Roman" w:eastAsia="Times New Roman" w:hAnsi="Times New Roman" w:cs="Times New Roman"/>
      <w:sz w:val="24"/>
      <w:szCs w:val="20"/>
      <w:lang w:val="pt-BR" w:eastAsia="es-ES"/>
    </w:rPr>
  </w:style>
  <w:style w:type="paragraph" w:styleId="Sangra2detindependiente">
    <w:name w:val="Body Text Indent 2"/>
    <w:basedOn w:val="Normal"/>
    <w:link w:val="Sangra2detindependienteCar"/>
    <w:rsid w:val="00C81A3A"/>
    <w:pPr>
      <w:spacing w:after="0" w:line="240" w:lineRule="auto"/>
      <w:ind w:left="170"/>
    </w:pPr>
    <w:rPr>
      <w:rFonts w:ascii="Bangle" w:eastAsia="Times New Roman" w:hAnsi="Bangle" w:cs="Times New Roman"/>
      <w:sz w:val="24"/>
      <w:szCs w:val="20"/>
      <w:lang w:val="es-MX" w:eastAsia="es-ES"/>
    </w:rPr>
  </w:style>
  <w:style w:type="character" w:customStyle="1" w:styleId="Sangra2detindependienteCar">
    <w:name w:val="Sangría 2 de t. independiente Car"/>
    <w:basedOn w:val="Fuentedeprrafopredeter"/>
    <w:link w:val="Sangra2detindependiente"/>
    <w:rsid w:val="00C81A3A"/>
    <w:rPr>
      <w:rFonts w:ascii="Bangle" w:eastAsia="Times New Roman" w:hAnsi="Bangle" w:cs="Times New Roman"/>
      <w:sz w:val="24"/>
      <w:szCs w:val="20"/>
      <w:lang w:val="es-MX" w:eastAsia="es-ES"/>
    </w:rPr>
  </w:style>
  <w:style w:type="paragraph" w:styleId="Sangradetextonormal">
    <w:name w:val="Body Text Indent"/>
    <w:basedOn w:val="Normal"/>
    <w:link w:val="SangradetextonormalCar"/>
    <w:rsid w:val="00C81A3A"/>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81A3A"/>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81A3A"/>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9C0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21C"/>
    <w:rPr>
      <w:rFonts w:ascii="Tahoma" w:hAnsi="Tahoma" w:cs="Tahoma"/>
      <w:sz w:val="16"/>
      <w:szCs w:val="16"/>
    </w:rPr>
  </w:style>
  <w:style w:type="paragraph" w:customStyle="1" w:styleId="msonormalcxspmiddlecxspmiddle">
    <w:name w:val="msonormalcxspmiddlecxspmiddle"/>
    <w:basedOn w:val="Normal"/>
    <w:rsid w:val="00042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042F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6349E6"/>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link w:val="Textonotapie"/>
    <w:rsid w:val="006349E6"/>
    <w:rPr>
      <w:rFonts w:ascii="Times New Roman" w:eastAsia="Times New Roman" w:hAnsi="Times New Roman" w:cs="Times New Roman"/>
      <w:sz w:val="20"/>
      <w:szCs w:val="20"/>
      <w:lang w:val="es-MX" w:eastAsia="es-MX"/>
    </w:rPr>
  </w:style>
  <w:style w:type="character" w:styleId="Refdenotaalpie">
    <w:name w:val="footnote reference"/>
    <w:basedOn w:val="Fuentedeprrafopredeter"/>
    <w:rsid w:val="006349E6"/>
    <w:rPr>
      <w:vertAlign w:val="superscript"/>
    </w:rPr>
  </w:style>
  <w:style w:type="paragraph" w:customStyle="1" w:styleId="Default">
    <w:name w:val="Default"/>
    <w:rsid w:val="00120944"/>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Sinespaciado">
    <w:name w:val="No Spacing"/>
    <w:uiPriority w:val="1"/>
    <w:qFormat/>
    <w:rsid w:val="003A6E6B"/>
    <w:pPr>
      <w:spacing w:after="0" w:line="240" w:lineRule="auto"/>
    </w:pPr>
    <w:rPr>
      <w:rFonts w:ascii="Calibri" w:eastAsia="Calibri" w:hAnsi="Calibri" w:cs="Times New Roman"/>
      <w:lang w:val="es-ES_tradnl" w:eastAsia="en-US" w:bidi="en-US"/>
    </w:rPr>
  </w:style>
  <w:style w:type="table" w:styleId="Tablaconcuadrcula">
    <w:name w:val="Table Grid"/>
    <w:basedOn w:val="Tablanormal"/>
    <w:uiPriority w:val="59"/>
    <w:rsid w:val="00DE2B3E"/>
    <w:pPr>
      <w:spacing w:after="0" w:line="240" w:lineRule="auto"/>
    </w:pPr>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1879</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PROVINCIA DEL CHACO. MINISTERIO DE EDUCACIÓN, CULTURA, CIENCIA Y TECNOLOGÍA. INSTITUTO DE NIVEL TERCIARIO DE VILLA ÁNGELA</vt:lpstr>
    </vt:vector>
  </TitlesOfParts>
  <Company>Windows XP Colossus Edition 2 Reloaded</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PROVINCIA DEL CHACO. MINISTERIO DE EDUCACIÓN, CULTURA, CIENCIA Y TECNOLOGÍA. INSTITUTO DE NIVEL TERCIARIO DE VILLA ÁNGELA</dc:title>
  <dc:subject/>
  <dc:creator>Colossus User</dc:creator>
  <cp:keywords/>
  <dc:description/>
  <cp:lastModifiedBy>patricia</cp:lastModifiedBy>
  <cp:revision>43</cp:revision>
  <cp:lastPrinted>2014-06-02T19:44:00Z</cp:lastPrinted>
  <dcterms:created xsi:type="dcterms:W3CDTF">2011-04-27T23:00:00Z</dcterms:created>
  <dcterms:modified xsi:type="dcterms:W3CDTF">2019-05-07T00:00:00Z</dcterms:modified>
</cp:coreProperties>
</file>