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noProof/>
          <w:lang w:val="es-AR" w:eastAsia="es-AR"/>
        </w:rPr>
      </w:pP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noProof/>
          <w:lang w:val="es-AR" w:eastAsia="es-AR"/>
        </w:rPr>
      </w:pPr>
    </w:p>
    <w:p w:rsidR="000D1488" w:rsidRPr="000F0DD7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6825" cy="981075"/>
            <wp:effectExtent l="19050" t="0" r="9525" b="0"/>
            <wp:docPr id="2" name="Imagen 1" descr="Descripción: LOGO INTIVA sin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INTIVA sin escr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88" w:rsidRPr="000F0DD7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Arial" w:hAnsi="Arial" w:cs="Arial"/>
          <w:lang w:val="es-AR"/>
        </w:rPr>
      </w:pPr>
    </w:p>
    <w:p w:rsidR="000D1488" w:rsidRDefault="000D1488" w:rsidP="009B1F5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lang w:val="es-AR"/>
        </w:rPr>
      </w:pPr>
      <w:r w:rsidRPr="000F0DD7">
        <w:rPr>
          <w:rFonts w:ascii="Arial" w:hAnsi="Arial" w:cs="Arial"/>
          <w:lang w:val="es-AR"/>
        </w:rPr>
        <w:t xml:space="preserve">PROFESORADO PARA </w:t>
      </w:r>
      <w:r>
        <w:rPr>
          <w:rFonts w:ascii="Arial" w:hAnsi="Arial" w:cs="Arial"/>
          <w:lang w:val="es-AR"/>
        </w:rPr>
        <w:t>LA EDUCACIÓN</w:t>
      </w:r>
      <w:r w:rsidRPr="000F0DD7">
        <w:rPr>
          <w:rFonts w:ascii="Arial" w:hAnsi="Arial" w:cs="Arial"/>
          <w:lang w:val="es-AR"/>
        </w:rPr>
        <w:t xml:space="preserve"> SECUNDARI</w:t>
      </w:r>
      <w:r>
        <w:rPr>
          <w:rFonts w:ascii="Arial" w:hAnsi="Arial" w:cs="Arial"/>
          <w:lang w:val="es-AR"/>
        </w:rPr>
        <w:t>A</w:t>
      </w:r>
      <w:r w:rsidRPr="000F0DD7">
        <w:rPr>
          <w:rFonts w:ascii="Arial" w:hAnsi="Arial" w:cs="Arial"/>
          <w:lang w:val="es-AR"/>
        </w:rPr>
        <w:t xml:space="preserve"> EN </w:t>
      </w:r>
      <w:r w:rsidR="003603E2">
        <w:rPr>
          <w:rFonts w:ascii="Arial" w:hAnsi="Arial" w:cs="Arial"/>
          <w:lang w:val="es-AR"/>
        </w:rPr>
        <w:t>MATEMÁTICA</w:t>
      </w: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</w:p>
    <w:p w:rsidR="000D1488" w:rsidRPr="002A7144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A7144">
        <w:rPr>
          <w:rFonts w:ascii="Arial" w:hAnsi="Arial" w:cs="Arial"/>
          <w:sz w:val="28"/>
          <w:szCs w:val="28"/>
          <w:lang w:val="es-AR"/>
        </w:rPr>
        <w:t xml:space="preserve">PROGRAMA </w:t>
      </w: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</w:p>
    <w:p w:rsidR="000D1488" w:rsidRPr="00473C30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F0DD7">
        <w:rPr>
          <w:rFonts w:ascii="Arial" w:hAnsi="Arial" w:cs="Arial"/>
          <w:lang w:val="es-AR"/>
        </w:rPr>
        <w:t xml:space="preserve">TRAYECTO: </w:t>
      </w:r>
      <w:r w:rsidRPr="00473C30">
        <w:rPr>
          <w:rFonts w:ascii="Arial" w:hAnsi="Arial" w:cs="Arial"/>
          <w:b/>
        </w:rPr>
        <w:t>Campo de la Formación en la Práctica Profesional</w:t>
      </w:r>
    </w:p>
    <w:p w:rsidR="000D1488" w:rsidRPr="00CD1B59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 w:rsidRPr="000F0DD7">
        <w:rPr>
          <w:rFonts w:ascii="Arial" w:hAnsi="Arial" w:cs="Arial"/>
          <w:lang w:val="es-AR"/>
        </w:rPr>
        <w:t xml:space="preserve">ESPACIO CURRICULAR: </w:t>
      </w:r>
      <w:r>
        <w:rPr>
          <w:rFonts w:ascii="Arial" w:hAnsi="Arial" w:cs="Arial"/>
          <w:b/>
          <w:lang w:val="es-AR"/>
        </w:rPr>
        <w:t>Práctica Docente II</w:t>
      </w:r>
    </w:p>
    <w:p w:rsidR="000D1488" w:rsidRPr="00CD1B59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095"/>
        </w:tabs>
        <w:spacing w:line="360" w:lineRule="auto"/>
        <w:jc w:val="both"/>
        <w:rPr>
          <w:rFonts w:ascii="Arial" w:hAnsi="Arial" w:cs="Arial"/>
          <w:b/>
          <w:lang w:val="es-AR"/>
        </w:rPr>
      </w:pPr>
      <w:r w:rsidRPr="000F0DD7">
        <w:rPr>
          <w:rFonts w:ascii="Arial" w:hAnsi="Arial" w:cs="Arial"/>
          <w:lang w:val="es-AR"/>
        </w:rPr>
        <w:t>CURSO</w:t>
      </w:r>
      <w:r>
        <w:rPr>
          <w:rFonts w:ascii="Arial" w:hAnsi="Arial" w:cs="Arial"/>
          <w:lang w:val="es-AR"/>
        </w:rPr>
        <w:t>:</w:t>
      </w:r>
      <w:r w:rsidRPr="000F0DD7">
        <w:rPr>
          <w:rFonts w:ascii="Arial" w:hAnsi="Arial" w:cs="Arial"/>
          <w:lang w:val="es-AR"/>
        </w:rPr>
        <w:tab/>
      </w:r>
      <w:r>
        <w:rPr>
          <w:rFonts w:ascii="Arial" w:hAnsi="Arial" w:cs="Arial"/>
          <w:b/>
          <w:lang w:val="es-AR"/>
        </w:rPr>
        <w:t>2d</w:t>
      </w:r>
      <w:r w:rsidRPr="00CD1B59">
        <w:rPr>
          <w:rFonts w:ascii="Arial" w:hAnsi="Arial" w:cs="Arial"/>
          <w:b/>
          <w:lang w:val="es-AR"/>
        </w:rPr>
        <w:t>o</w:t>
      </w: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 w:rsidRPr="000F0DD7">
        <w:rPr>
          <w:rFonts w:ascii="Arial" w:hAnsi="Arial" w:cs="Arial"/>
          <w:lang w:val="es-AR"/>
        </w:rPr>
        <w:t xml:space="preserve">MODALIDAD DE CURSADO: </w:t>
      </w:r>
      <w:r w:rsidR="00F04684">
        <w:rPr>
          <w:rFonts w:ascii="Arial" w:hAnsi="Arial" w:cs="Arial"/>
          <w:b/>
          <w:lang w:val="es-AR"/>
        </w:rPr>
        <w:t>P</w:t>
      </w:r>
      <w:r>
        <w:rPr>
          <w:rFonts w:ascii="Arial" w:hAnsi="Arial" w:cs="Arial"/>
          <w:b/>
          <w:lang w:val="es-AR"/>
        </w:rPr>
        <w:t>resencial</w:t>
      </w:r>
    </w:p>
    <w:p w:rsidR="000D1488" w:rsidRPr="000F0DD7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  <w:r w:rsidRPr="00473C30">
        <w:rPr>
          <w:rFonts w:ascii="Arial" w:hAnsi="Arial" w:cs="Arial"/>
          <w:lang w:val="es-AR"/>
        </w:rPr>
        <w:t>CARGA HORARIA</w:t>
      </w:r>
      <w:r>
        <w:rPr>
          <w:rFonts w:ascii="Arial" w:hAnsi="Arial" w:cs="Arial"/>
          <w:b/>
          <w:lang w:val="es-AR"/>
        </w:rPr>
        <w:t>: 6 hs semanales</w:t>
      </w:r>
    </w:p>
    <w:p w:rsid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  <w:r w:rsidRPr="000F0DD7">
        <w:rPr>
          <w:rFonts w:ascii="Arial" w:hAnsi="Arial" w:cs="Arial"/>
          <w:lang w:val="es-AR"/>
        </w:rPr>
        <w:t>PROFESOR</w:t>
      </w:r>
      <w:r>
        <w:rPr>
          <w:rFonts w:ascii="Arial" w:hAnsi="Arial" w:cs="Arial"/>
          <w:lang w:val="es-AR"/>
        </w:rPr>
        <w:t>A</w:t>
      </w:r>
      <w:r w:rsidRPr="000F0DD7">
        <w:rPr>
          <w:rFonts w:ascii="Arial" w:hAnsi="Arial" w:cs="Arial"/>
          <w:lang w:val="es-AR"/>
        </w:rPr>
        <w:t>:</w:t>
      </w:r>
      <w:r>
        <w:rPr>
          <w:rFonts w:ascii="Arial" w:hAnsi="Arial" w:cs="Arial"/>
          <w:lang w:val="es-AR"/>
        </w:rPr>
        <w:t xml:space="preserve"> </w:t>
      </w:r>
      <w:r w:rsidR="003603E2">
        <w:rPr>
          <w:rFonts w:ascii="Arial" w:hAnsi="Arial" w:cs="Arial"/>
          <w:lang w:val="es-AR"/>
        </w:rPr>
        <w:t>AVILA, CHRISTIAN DAVID</w:t>
      </w:r>
    </w:p>
    <w:p w:rsidR="0046605E" w:rsidRPr="002E6958" w:rsidRDefault="0046605E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</w:p>
    <w:p w:rsidR="00786363" w:rsidRDefault="00644754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 w:rsidRPr="002E6958">
        <w:rPr>
          <w:rFonts w:ascii="Arial" w:hAnsi="Arial" w:cs="Arial"/>
          <w:b/>
          <w:lang w:val="es-AR"/>
        </w:rPr>
        <w:t>Correlatividades</w:t>
      </w:r>
      <w:r w:rsidR="00E64891" w:rsidRPr="002E6958">
        <w:rPr>
          <w:rFonts w:ascii="Arial" w:hAnsi="Arial" w:cs="Arial"/>
          <w:b/>
          <w:lang w:val="es-AR"/>
        </w:rPr>
        <w:t xml:space="preserve">: </w:t>
      </w:r>
    </w:p>
    <w:p w:rsidR="00E64891" w:rsidRPr="002E6958" w:rsidRDefault="0046605E" w:rsidP="007863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 w:rsidRPr="002E6958">
        <w:rPr>
          <w:rFonts w:ascii="Arial" w:hAnsi="Arial" w:cs="Arial"/>
          <w:b/>
          <w:lang w:val="es-AR"/>
        </w:rPr>
        <w:t>Para cursar debe tener regularizada</w:t>
      </w:r>
      <w:r w:rsidR="002E6958">
        <w:rPr>
          <w:rFonts w:ascii="Arial" w:hAnsi="Arial" w:cs="Arial"/>
          <w:b/>
          <w:lang w:val="es-AR"/>
        </w:rPr>
        <w:t xml:space="preserve">: Algebra I, Geometría I y </w:t>
      </w:r>
      <w:r w:rsidR="002E6958" w:rsidRPr="002E6958">
        <w:rPr>
          <w:rFonts w:ascii="Arial" w:hAnsi="Arial" w:cs="Arial"/>
          <w:b/>
          <w:lang w:val="es-AR"/>
        </w:rPr>
        <w:t>Práctica</w:t>
      </w:r>
      <w:r w:rsidRPr="002E6958">
        <w:rPr>
          <w:rFonts w:ascii="Arial" w:hAnsi="Arial" w:cs="Arial"/>
          <w:b/>
          <w:lang w:val="es-AR"/>
        </w:rPr>
        <w:t xml:space="preserve"> Docente I.</w:t>
      </w:r>
    </w:p>
    <w:p w:rsidR="00786363" w:rsidRDefault="00786363" w:rsidP="007863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Para acreditar debe tener regulariz</w:t>
      </w:r>
      <w:r w:rsidR="0046605E" w:rsidRPr="00786363">
        <w:rPr>
          <w:rFonts w:ascii="Arial" w:hAnsi="Arial" w:cs="Arial"/>
          <w:b/>
          <w:lang w:val="es-AR"/>
        </w:rPr>
        <w:t>ada: Pedagogía, Alfabetizació</w:t>
      </w:r>
      <w:r>
        <w:rPr>
          <w:rFonts w:ascii="Arial" w:hAnsi="Arial" w:cs="Arial"/>
          <w:b/>
          <w:lang w:val="es-AR"/>
        </w:rPr>
        <w:t>n Académica, Didáctica General</w:t>
      </w:r>
      <w:r w:rsidR="0046605E" w:rsidRPr="00786363">
        <w:rPr>
          <w:rFonts w:ascii="Arial" w:hAnsi="Arial" w:cs="Arial"/>
          <w:b/>
          <w:lang w:val="es-AR"/>
        </w:rPr>
        <w:t>, Sujeto de la Educación Secundaria y</w:t>
      </w:r>
      <w:r>
        <w:rPr>
          <w:rFonts w:ascii="Arial" w:hAnsi="Arial" w:cs="Arial"/>
          <w:b/>
          <w:lang w:val="es-AR"/>
        </w:rPr>
        <w:t xml:space="preserve"> Psicología Educacional</w:t>
      </w:r>
    </w:p>
    <w:p w:rsidR="00D87FB9" w:rsidRPr="00786363" w:rsidRDefault="00786363" w:rsidP="0078636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Par</w:t>
      </w:r>
      <w:r>
        <w:rPr>
          <w:rFonts w:ascii="Arial" w:hAnsi="Arial" w:cs="Arial"/>
          <w:b/>
          <w:lang w:val="es-AR"/>
        </w:rPr>
        <w:t>a acreditar debe tener aprob</w:t>
      </w:r>
      <w:r w:rsidRPr="00786363">
        <w:rPr>
          <w:rFonts w:ascii="Arial" w:hAnsi="Arial" w:cs="Arial"/>
          <w:b/>
          <w:lang w:val="es-AR"/>
        </w:rPr>
        <w:t>ada:</w:t>
      </w:r>
      <w:r w:rsidR="0046605E" w:rsidRPr="00786363">
        <w:rPr>
          <w:rFonts w:ascii="Arial" w:hAnsi="Arial" w:cs="Arial"/>
          <w:b/>
          <w:lang w:val="es-AR"/>
        </w:rPr>
        <w:t xml:space="preserve"> </w:t>
      </w:r>
      <w:r w:rsidRPr="00786363">
        <w:rPr>
          <w:rFonts w:ascii="Arial" w:hAnsi="Arial" w:cs="Arial"/>
          <w:b/>
          <w:lang w:val="es-AR"/>
        </w:rPr>
        <w:t>Práctica</w:t>
      </w:r>
      <w:r w:rsidR="0046605E" w:rsidRPr="00786363">
        <w:rPr>
          <w:rFonts w:ascii="Arial" w:hAnsi="Arial" w:cs="Arial"/>
          <w:b/>
          <w:lang w:val="es-AR"/>
        </w:rPr>
        <w:t xml:space="preserve"> Docente I.</w:t>
      </w:r>
      <w:r w:rsidR="00D87FB9" w:rsidRPr="00786363">
        <w:rPr>
          <w:rFonts w:ascii="Arial" w:hAnsi="Arial" w:cs="Arial"/>
          <w:b/>
          <w:lang w:val="es-AR"/>
        </w:rPr>
        <w:t xml:space="preserve"> </w:t>
      </w:r>
    </w:p>
    <w:p w:rsidR="00D87FB9" w:rsidRDefault="00D87FB9" w:rsidP="00D87F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lang w:val="es-AR"/>
        </w:rPr>
      </w:pPr>
    </w:p>
    <w:p w:rsidR="00D87FB9" w:rsidRDefault="00D87FB9" w:rsidP="00D87FB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lang w:val="es-AR"/>
        </w:rPr>
        <w:t>AÑ</w:t>
      </w:r>
      <w:r w:rsidRPr="000F0DD7">
        <w:rPr>
          <w:rFonts w:ascii="Arial" w:hAnsi="Arial" w:cs="Arial"/>
          <w:lang w:val="es-AR"/>
        </w:rPr>
        <w:t xml:space="preserve">O </w:t>
      </w:r>
      <w:r>
        <w:rPr>
          <w:rFonts w:ascii="Arial" w:hAnsi="Arial" w:cs="Arial"/>
          <w:b/>
          <w:lang w:val="es-AR"/>
        </w:rPr>
        <w:t>2019</w:t>
      </w:r>
    </w:p>
    <w:p w:rsidR="000D1488" w:rsidRPr="0046605E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lang w:val="es-AR"/>
        </w:rPr>
      </w:pPr>
    </w:p>
    <w:p w:rsidR="000D1488" w:rsidRPr="000D1488" w:rsidRDefault="000D1488" w:rsidP="000D148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 w:rsidRPr="000F0DD7">
        <w:rPr>
          <w:rFonts w:ascii="Arial" w:hAnsi="Arial" w:cs="Arial"/>
          <w:lang w:val="es-AR"/>
        </w:rPr>
        <w:t xml:space="preserve"> </w:t>
      </w:r>
    </w:p>
    <w:p w:rsidR="00644754" w:rsidRDefault="00644754" w:rsidP="0046605E">
      <w:pPr>
        <w:tabs>
          <w:tab w:val="left" w:pos="14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0D1488" w:rsidRPr="00786363" w:rsidRDefault="002A1781" w:rsidP="00786363">
      <w:pPr>
        <w:tabs>
          <w:tab w:val="left" w:pos="142"/>
        </w:tabs>
        <w:spacing w:line="276" w:lineRule="auto"/>
        <w:jc w:val="center"/>
        <w:rPr>
          <w:rFonts w:ascii="Arial" w:hAnsi="Arial" w:cs="Arial"/>
          <w:b/>
        </w:rPr>
      </w:pPr>
      <w:r w:rsidRPr="00786363">
        <w:rPr>
          <w:rFonts w:ascii="Arial" w:hAnsi="Arial" w:cs="Arial"/>
          <w:b/>
        </w:rPr>
        <w:lastRenderedPageBreak/>
        <w:t>Fundamentación</w:t>
      </w:r>
    </w:p>
    <w:p w:rsidR="00EB2C85" w:rsidRDefault="00EB2C85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EB2C85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Esta Unidad Curricular pone el foco en la Enseñanza y el Aprendizaje en las instituciones educativas. Por lo tanto el estudiante se familiarizará con el Diseño Curricular Provincial</w:t>
      </w:r>
      <w:r w:rsidR="00801B4D" w:rsidRPr="00786363">
        <w:rPr>
          <w:rFonts w:ascii="Arial" w:hAnsi="Arial" w:cs="Arial"/>
        </w:rPr>
        <w:t xml:space="preserve"> </w:t>
      </w:r>
      <w:r w:rsidR="009D63F9" w:rsidRPr="00786363">
        <w:rPr>
          <w:rFonts w:ascii="Arial" w:hAnsi="Arial" w:cs="Arial"/>
        </w:rPr>
        <w:t>para la Educación Secundaria</w:t>
      </w:r>
      <w:r w:rsidRPr="00786363">
        <w:rPr>
          <w:rFonts w:ascii="Arial" w:hAnsi="Arial" w:cs="Arial"/>
        </w:rPr>
        <w:t xml:space="preserve"> y analizará la relación entre éste, el Proyecto Educativo Comunitario, fruto de los acuerdos institucionales sobre qué enseñar y evaluar según los sujetos y contextos particulares; y las planificaciones docentes. Participará en ayudantías al docente del nivel </w:t>
      </w:r>
      <w:r w:rsidR="00801B4D" w:rsidRPr="00786363">
        <w:rPr>
          <w:rFonts w:ascii="Arial" w:hAnsi="Arial" w:cs="Arial"/>
        </w:rPr>
        <w:t>que consisten en:</w:t>
      </w:r>
      <w:r w:rsidRPr="00786363">
        <w:rPr>
          <w:rFonts w:ascii="Arial" w:hAnsi="Arial" w:cs="Arial"/>
        </w:rPr>
        <w:t xml:space="preserve"> acompaña</w:t>
      </w:r>
      <w:r w:rsidR="00801B4D" w:rsidRPr="00786363">
        <w:rPr>
          <w:rFonts w:ascii="Arial" w:hAnsi="Arial" w:cs="Arial"/>
        </w:rPr>
        <w:t>miento en actividades exploratori</w:t>
      </w:r>
      <w:r w:rsidRPr="00786363">
        <w:rPr>
          <w:rFonts w:ascii="Arial" w:hAnsi="Arial" w:cs="Arial"/>
        </w:rPr>
        <w:t>as, registro de la actividad en clase, análisis de producciones y detección de las dificultades comunes al grupo y los problemas individuales, control de actividades individuales y grupales, recuperación de aprendizajes, e</w:t>
      </w:r>
      <w:r w:rsidR="00801B4D" w:rsidRPr="00786363">
        <w:rPr>
          <w:rFonts w:ascii="Arial" w:hAnsi="Arial" w:cs="Arial"/>
        </w:rPr>
        <w:t>ntre otras</w:t>
      </w:r>
      <w:r w:rsidRPr="00786363">
        <w:rPr>
          <w:rFonts w:ascii="Arial" w:hAnsi="Arial" w:cs="Arial"/>
        </w:rPr>
        <w:t>.</w:t>
      </w:r>
      <w:r w:rsidR="00801B4D" w:rsidRPr="00786363">
        <w:rPr>
          <w:rFonts w:ascii="Arial" w:hAnsi="Arial" w:cs="Arial"/>
        </w:rPr>
        <w:t xml:space="preserve"> Además</w:t>
      </w:r>
      <w:r w:rsidRPr="00786363">
        <w:rPr>
          <w:rFonts w:ascii="Arial" w:hAnsi="Arial" w:cs="Arial"/>
        </w:rPr>
        <w:t xml:space="preserve"> desarrollará las primeras intervenciones áulicas en las distintas instancias de trabajo pedagógico.</w:t>
      </w:r>
    </w:p>
    <w:p w:rsidR="00EB2C85" w:rsidRDefault="00801B4D" w:rsidP="00EB2C85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El</w:t>
      </w:r>
      <w:r w:rsidR="000D1488" w:rsidRPr="00786363">
        <w:rPr>
          <w:rFonts w:ascii="Arial" w:hAnsi="Arial" w:cs="Arial"/>
        </w:rPr>
        <w:t xml:space="preserve"> propósito</w:t>
      </w:r>
      <w:r w:rsidRPr="00786363">
        <w:rPr>
          <w:rFonts w:ascii="Arial" w:hAnsi="Arial" w:cs="Arial"/>
        </w:rPr>
        <w:t xml:space="preserve"> de esta UC es</w:t>
      </w:r>
      <w:r w:rsidR="000D1488" w:rsidRPr="00786363">
        <w:rPr>
          <w:rFonts w:ascii="Arial" w:hAnsi="Arial" w:cs="Arial"/>
        </w:rPr>
        <w:t xml:space="preserve"> ampliar y profundizar las experiencias en contextos institucionales reales, incluyendo su participación en actividades de responsabilidad creciente, tales como la observación participante en las aulas y la colab</w:t>
      </w:r>
      <w:r w:rsidR="009D63F9" w:rsidRPr="00786363">
        <w:rPr>
          <w:rFonts w:ascii="Arial" w:hAnsi="Arial" w:cs="Arial"/>
        </w:rPr>
        <w:t>oración en actividades docentes de las escuelas asociadas de nivel secundario.</w:t>
      </w:r>
    </w:p>
    <w:p w:rsidR="00786363" w:rsidRPr="00786363" w:rsidRDefault="000D1488" w:rsidP="00EB2C85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Para llevar a cabo esta tarea se requiere un seguimiento tutorial del alumno a </w:t>
      </w:r>
      <w:proofErr w:type="gramStart"/>
      <w:r w:rsidRPr="00786363">
        <w:rPr>
          <w:rFonts w:ascii="Arial" w:hAnsi="Arial" w:cs="Arial"/>
        </w:rPr>
        <w:t>fin</w:t>
      </w:r>
      <w:proofErr w:type="gramEnd"/>
      <w:r w:rsidRPr="00786363">
        <w:rPr>
          <w:rFonts w:ascii="Arial" w:hAnsi="Arial" w:cs="Arial"/>
        </w:rPr>
        <w:t xml:space="preserve"> de que pueda ser acompañado en el proceso de hacer consciente los modelos interiorizados y dejar registro de su historia personal. Es decir que </w:t>
      </w:r>
      <w:r w:rsidR="00801B4D" w:rsidRPr="00786363">
        <w:rPr>
          <w:rFonts w:ascii="Arial" w:hAnsi="Arial" w:cs="Arial"/>
        </w:rPr>
        <w:t xml:space="preserve">la UC </w:t>
      </w:r>
      <w:r w:rsidRPr="00786363">
        <w:rPr>
          <w:rFonts w:ascii="Arial" w:hAnsi="Arial" w:cs="Arial"/>
        </w:rPr>
        <w:t>se va a abordar desde el paradigma de la inteligibilidad de las prácticas</w:t>
      </w:r>
      <w:r w:rsidRPr="00786363">
        <w:rPr>
          <w:rFonts w:ascii="Arial" w:hAnsi="Arial" w:cs="Arial"/>
          <w:i/>
        </w:rPr>
        <w:t xml:space="preserve">. </w:t>
      </w:r>
      <w:r w:rsidRPr="00786363">
        <w:rPr>
          <w:rFonts w:ascii="Arial" w:hAnsi="Arial" w:cs="Arial"/>
        </w:rPr>
        <w:t xml:space="preserve">Dicho modelo determina la importancia del acompañamiento del alumno por parte del </w:t>
      </w:r>
      <w:r w:rsidR="008C00C5" w:rsidRPr="00786363">
        <w:rPr>
          <w:rFonts w:ascii="Arial" w:hAnsi="Arial" w:cs="Arial"/>
          <w:i/>
        </w:rPr>
        <w:t>p</w:t>
      </w:r>
      <w:r w:rsidRPr="00786363">
        <w:rPr>
          <w:rFonts w:ascii="Arial" w:hAnsi="Arial" w:cs="Arial"/>
          <w:i/>
        </w:rPr>
        <w:t xml:space="preserve">rofesor </w:t>
      </w:r>
      <w:r w:rsidR="008C00C5" w:rsidRPr="00786363">
        <w:rPr>
          <w:rFonts w:ascii="Arial" w:hAnsi="Arial" w:cs="Arial"/>
          <w:i/>
        </w:rPr>
        <w:t>f</w:t>
      </w:r>
      <w:r w:rsidR="00251D3B" w:rsidRPr="00786363">
        <w:rPr>
          <w:rFonts w:ascii="Arial" w:hAnsi="Arial" w:cs="Arial"/>
          <w:i/>
        </w:rPr>
        <w:t>ormador</w:t>
      </w:r>
      <w:r w:rsidR="009D63F9" w:rsidRPr="00786363">
        <w:rPr>
          <w:rFonts w:ascii="Arial" w:hAnsi="Arial" w:cs="Arial"/>
        </w:rPr>
        <w:t xml:space="preserve"> de la UC,</w:t>
      </w:r>
      <w:r w:rsidR="00801B4D" w:rsidRPr="00786363">
        <w:rPr>
          <w:rFonts w:ascii="Arial" w:hAnsi="Arial" w:cs="Arial"/>
        </w:rPr>
        <w:t xml:space="preserve"> </w:t>
      </w:r>
      <w:r w:rsidRPr="00786363">
        <w:rPr>
          <w:rFonts w:ascii="Arial" w:hAnsi="Arial" w:cs="Arial"/>
        </w:rPr>
        <w:t>con el fin de ayudar a este a descubrir su propia subjetividad en lo que hace a concepciones, ideologías o sus propios miedos. Se pretende abordar el espacio desde la complejidad del proceso educativo, incluidas la incertidumbre, la inestabilidad y el conflicto</w:t>
      </w:r>
      <w:r w:rsidR="00801B4D" w:rsidRPr="00786363">
        <w:rPr>
          <w:rFonts w:ascii="Arial" w:hAnsi="Arial" w:cs="Arial"/>
        </w:rPr>
        <w:t>, inherente a toda institución y/o clase</w:t>
      </w:r>
      <w:r w:rsidRPr="00786363">
        <w:rPr>
          <w:rFonts w:ascii="Arial" w:hAnsi="Arial" w:cs="Arial"/>
        </w:rPr>
        <w:t>.</w:t>
      </w:r>
      <w:r w:rsidR="00786363" w:rsidRPr="00786363">
        <w:rPr>
          <w:rFonts w:ascii="Arial" w:hAnsi="Arial" w:cs="Arial"/>
        </w:rPr>
        <w:t xml:space="preserve"> </w:t>
      </w:r>
      <w:r w:rsidR="00786363" w:rsidRPr="00786363">
        <w:rPr>
          <w:rFonts w:ascii="Arial" w:hAnsi="Arial" w:cs="Arial"/>
          <w:bCs/>
        </w:rPr>
        <w:t xml:space="preserve">De modo de dotar a los docentes en formación de competencias que impliquen: 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bCs/>
          <w:i/>
        </w:rPr>
      </w:pPr>
      <w:r w:rsidRPr="00786363">
        <w:rPr>
          <w:rFonts w:ascii="Arial" w:hAnsi="Arial" w:cs="Arial"/>
          <w:b/>
          <w:bCs/>
          <w:i/>
        </w:rPr>
        <w:t>Dominar los saberes a enseñar y actuar de acuerdo con las características y diversos modos de aprender de los estudiantes, para:</w:t>
      </w:r>
    </w:p>
    <w:p w:rsidR="00786363" w:rsidRPr="00786363" w:rsidRDefault="00786363" w:rsidP="00786363">
      <w:pPr>
        <w:pStyle w:val="Prrafodelista"/>
        <w:numPr>
          <w:ilvl w:val="0"/>
          <w:numId w:val="5"/>
        </w:numPr>
        <w:tabs>
          <w:tab w:val="left" w:pos="142"/>
        </w:tabs>
        <w:spacing w:line="276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786363">
        <w:rPr>
          <w:rFonts w:ascii="Arial" w:hAnsi="Arial" w:cs="Arial"/>
          <w:b/>
          <w:bCs/>
          <w:i/>
        </w:rPr>
        <w:t>Identificar las características y los diversos modos de aprender de los estudiantes.</w:t>
      </w:r>
      <w:r w:rsidRPr="00786363">
        <w:rPr>
          <w:rFonts w:ascii="Arial" w:hAnsi="Arial" w:cs="Arial"/>
          <w:bCs/>
        </w:rPr>
        <w:tab/>
      </w:r>
    </w:p>
    <w:p w:rsidR="00786363" w:rsidRPr="00786363" w:rsidRDefault="00786363" w:rsidP="00786363">
      <w:pPr>
        <w:pStyle w:val="Prrafodelista"/>
        <w:numPr>
          <w:ilvl w:val="0"/>
          <w:numId w:val="5"/>
        </w:numPr>
        <w:tabs>
          <w:tab w:val="left" w:pos="142"/>
        </w:tabs>
        <w:spacing w:line="276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786363">
        <w:rPr>
          <w:rFonts w:ascii="Arial" w:hAnsi="Arial" w:cs="Arial"/>
          <w:b/>
          <w:bCs/>
          <w:i/>
        </w:rPr>
        <w:t xml:space="preserve">Producir versiones del conocimiento adecuadas a los requerimientos del aprendizaje de los estudiantes. </w:t>
      </w:r>
    </w:p>
    <w:p w:rsidR="00786363" w:rsidRPr="00786363" w:rsidRDefault="00786363" w:rsidP="00786363">
      <w:pPr>
        <w:pStyle w:val="Prrafodelista"/>
        <w:numPr>
          <w:ilvl w:val="0"/>
          <w:numId w:val="5"/>
        </w:numPr>
        <w:tabs>
          <w:tab w:val="left" w:pos="142"/>
        </w:tabs>
        <w:spacing w:line="276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786363">
        <w:rPr>
          <w:rFonts w:ascii="Arial" w:hAnsi="Arial" w:cs="Arial"/>
          <w:b/>
          <w:bCs/>
          <w:i/>
        </w:rPr>
        <w:t>Seleccionar, organizar, jerarquizar y secuenciar los contenidos y establecer sus alcances, en función del aprendizaje de los estudiantes.</w:t>
      </w:r>
    </w:p>
    <w:p w:rsidR="00EB2C85" w:rsidRDefault="00801B4D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Esta UC justifica la coordinación teórico-práctica, como dos caras de una misma moneda,</w:t>
      </w:r>
      <w:r w:rsidR="000D1488" w:rsidRPr="00786363">
        <w:rPr>
          <w:rFonts w:ascii="Arial" w:hAnsi="Arial" w:cs="Arial"/>
        </w:rPr>
        <w:t xml:space="preserve"> dada la necesidad de </w:t>
      </w:r>
      <w:r w:rsidRPr="00786363">
        <w:rPr>
          <w:rFonts w:ascii="Arial" w:hAnsi="Arial" w:cs="Arial"/>
        </w:rPr>
        <w:t>fortalecerlo al estudiante en sus res</w:t>
      </w:r>
      <w:r w:rsidR="000D1488" w:rsidRPr="00786363">
        <w:rPr>
          <w:rFonts w:ascii="Arial" w:hAnsi="Arial" w:cs="Arial"/>
        </w:rPr>
        <w:t>ponsabilidades</w:t>
      </w:r>
      <w:r w:rsidRPr="00786363">
        <w:rPr>
          <w:rFonts w:ascii="Arial" w:hAnsi="Arial" w:cs="Arial"/>
        </w:rPr>
        <w:t xml:space="preserve">, </w:t>
      </w:r>
      <w:r w:rsidR="000D1488" w:rsidRPr="00786363">
        <w:rPr>
          <w:rFonts w:ascii="Arial" w:hAnsi="Arial" w:cs="Arial"/>
        </w:rPr>
        <w:t xml:space="preserve">en estrategias </w:t>
      </w:r>
      <w:r w:rsidRPr="00786363">
        <w:rPr>
          <w:rFonts w:ascii="Arial" w:hAnsi="Arial" w:cs="Arial"/>
        </w:rPr>
        <w:t>de enseñanza. E</w:t>
      </w:r>
      <w:r w:rsidR="000D1488" w:rsidRPr="00786363">
        <w:rPr>
          <w:rFonts w:ascii="Arial" w:hAnsi="Arial" w:cs="Arial"/>
        </w:rPr>
        <w:t>l enfoque práctico, que ve al</w:t>
      </w:r>
      <w:r w:rsidR="000D1488" w:rsidRPr="00786363">
        <w:rPr>
          <w:rFonts w:ascii="Arial" w:hAnsi="Arial" w:cs="Arial"/>
          <w:i/>
        </w:rPr>
        <w:t xml:space="preserve"> </w:t>
      </w:r>
      <w:r w:rsidR="000D1488" w:rsidRPr="00786363">
        <w:rPr>
          <w:rFonts w:ascii="Arial" w:hAnsi="Arial" w:cs="Arial"/>
        </w:rPr>
        <w:t>docente como profesional y la práctica pedagógica</w:t>
      </w:r>
      <w:r w:rsidR="000D1488" w:rsidRPr="00786363">
        <w:rPr>
          <w:rFonts w:ascii="Arial" w:hAnsi="Arial" w:cs="Arial"/>
          <w:i/>
        </w:rPr>
        <w:t xml:space="preserve"> </w:t>
      </w:r>
      <w:r w:rsidR="000D1488" w:rsidRPr="00786363">
        <w:rPr>
          <w:rFonts w:ascii="Arial" w:hAnsi="Arial" w:cs="Arial"/>
        </w:rPr>
        <w:t>reflexiva como instrumento idóneo de desarrollo profesional, iniciará al alumno en la reflexión sobre la práctica para</w:t>
      </w:r>
      <w:r w:rsidRPr="00786363">
        <w:rPr>
          <w:rFonts w:ascii="Arial" w:hAnsi="Arial" w:cs="Arial"/>
        </w:rPr>
        <w:t xml:space="preserve"> acotar la brecha entre el currí</w:t>
      </w:r>
      <w:r w:rsidR="000D1488" w:rsidRPr="00786363">
        <w:rPr>
          <w:rFonts w:ascii="Arial" w:hAnsi="Arial" w:cs="Arial"/>
        </w:rPr>
        <w:t xml:space="preserve">culum manifiesto y el oculto. Así, el formador desentrañará la trama que subyace a las prácticas cotidianas, acompañado de </w:t>
      </w:r>
      <w:r w:rsidR="008C00C5" w:rsidRPr="00786363">
        <w:rPr>
          <w:rFonts w:ascii="Arial" w:hAnsi="Arial" w:cs="Arial"/>
        </w:rPr>
        <w:t xml:space="preserve">los </w:t>
      </w:r>
      <w:r w:rsidR="008C00C5" w:rsidRPr="00786363">
        <w:rPr>
          <w:rFonts w:ascii="Arial" w:hAnsi="Arial" w:cs="Arial"/>
          <w:i/>
        </w:rPr>
        <w:t>d</w:t>
      </w:r>
      <w:r w:rsidR="000D1488" w:rsidRPr="00786363">
        <w:rPr>
          <w:rFonts w:ascii="Arial" w:hAnsi="Arial" w:cs="Arial"/>
          <w:i/>
        </w:rPr>
        <w:t>ocentes</w:t>
      </w:r>
      <w:r w:rsidR="008C00C5" w:rsidRPr="00786363">
        <w:rPr>
          <w:rFonts w:ascii="Arial" w:hAnsi="Arial" w:cs="Arial"/>
          <w:i/>
        </w:rPr>
        <w:t xml:space="preserve"> o</w:t>
      </w:r>
      <w:r w:rsidR="00206A75" w:rsidRPr="00786363">
        <w:rPr>
          <w:rFonts w:ascii="Arial" w:hAnsi="Arial" w:cs="Arial"/>
          <w:i/>
        </w:rPr>
        <w:t>rientadores</w:t>
      </w:r>
      <w:r w:rsidR="000D1488" w:rsidRPr="00786363">
        <w:rPr>
          <w:rFonts w:ascii="Arial" w:hAnsi="Arial" w:cs="Arial"/>
        </w:rPr>
        <w:t xml:space="preserve">, en una experiencia compartida.        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Didácticamente, el espacio será abordado desde el enfoque ecológico que caracteriza a la vida del aula en términos </w:t>
      </w:r>
      <w:r w:rsidR="00FA09BD" w:rsidRPr="00786363">
        <w:rPr>
          <w:rFonts w:ascii="Arial" w:hAnsi="Arial" w:cs="Arial"/>
        </w:rPr>
        <w:t xml:space="preserve">de intercambios socioculturales. </w:t>
      </w:r>
      <w:r w:rsidR="00801B4D" w:rsidRPr="00786363">
        <w:rPr>
          <w:rFonts w:ascii="Arial" w:hAnsi="Arial" w:cs="Arial"/>
        </w:rPr>
        <w:t>También se toman los aportes de</w:t>
      </w:r>
      <w:r w:rsidRPr="00786363">
        <w:rPr>
          <w:rFonts w:ascii="Arial" w:hAnsi="Arial" w:cs="Arial"/>
        </w:rPr>
        <w:t xml:space="preserve"> la etnografía </w:t>
      </w:r>
      <w:r w:rsidR="00801B4D" w:rsidRPr="00786363">
        <w:rPr>
          <w:rFonts w:ascii="Arial" w:hAnsi="Arial" w:cs="Arial"/>
        </w:rPr>
        <w:t>en lo que respecta a la elaboración de</w:t>
      </w:r>
      <w:r w:rsidRPr="00786363">
        <w:rPr>
          <w:rFonts w:ascii="Arial" w:hAnsi="Arial" w:cs="Arial"/>
        </w:rPr>
        <w:t xml:space="preserve"> instrumentos para la producción de documentación para el seguimiento y evaluación de los materiales producidos. Para la producción de estos m</w:t>
      </w:r>
      <w:r w:rsidR="00FA09BD" w:rsidRPr="00786363">
        <w:rPr>
          <w:rFonts w:ascii="Arial" w:hAnsi="Arial" w:cs="Arial"/>
        </w:rPr>
        <w:t>ateriales los</w:t>
      </w:r>
      <w:r w:rsidRPr="00786363">
        <w:rPr>
          <w:rFonts w:ascii="Arial" w:hAnsi="Arial" w:cs="Arial"/>
        </w:rPr>
        <w:t xml:space="preserve"> estudiantes se ven enfrentados a nuevas formas de escritura y de pensamiento que requieren modos específicos de producir</w:t>
      </w:r>
      <w:r w:rsidR="00801B4D" w:rsidRPr="00786363">
        <w:rPr>
          <w:rFonts w:ascii="Arial" w:hAnsi="Arial" w:cs="Arial"/>
        </w:rPr>
        <w:t xml:space="preserve"> sentido y de analizar lo leído.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0D1488" w:rsidRPr="00EB2C85" w:rsidRDefault="000D1488" w:rsidP="00786363">
      <w:pPr>
        <w:spacing w:line="276" w:lineRule="auto"/>
        <w:jc w:val="both"/>
        <w:rPr>
          <w:rFonts w:ascii="Arial" w:hAnsi="Arial" w:cs="Arial"/>
          <w:b/>
        </w:rPr>
      </w:pPr>
      <w:r w:rsidRPr="00786363">
        <w:rPr>
          <w:rFonts w:ascii="Arial" w:hAnsi="Arial" w:cs="Arial"/>
          <w:b/>
        </w:rPr>
        <w:t>Objetivos Generales</w:t>
      </w:r>
    </w:p>
    <w:p w:rsidR="000D1488" w:rsidRPr="00786363" w:rsidRDefault="00801B4D" w:rsidP="007863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Tomar con</w:t>
      </w:r>
      <w:r w:rsidR="000D1488" w:rsidRPr="00786363">
        <w:rPr>
          <w:rFonts w:ascii="Arial" w:hAnsi="Arial" w:cs="Arial"/>
        </w:rPr>
        <w:t>ciencia de la influencia de la propia trayectoria escolar en el ejercicio de la práctica profesional.</w:t>
      </w:r>
    </w:p>
    <w:p w:rsidR="000D1488" w:rsidRPr="00786363" w:rsidRDefault="000D1488" w:rsidP="007863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Desarrollar </w:t>
      </w:r>
      <w:r w:rsidR="00B470C1" w:rsidRPr="00786363">
        <w:rPr>
          <w:rFonts w:ascii="Arial" w:hAnsi="Arial" w:cs="Arial"/>
        </w:rPr>
        <w:t xml:space="preserve">dispositivos y </w:t>
      </w:r>
      <w:r w:rsidRPr="00786363">
        <w:rPr>
          <w:rFonts w:ascii="Arial" w:hAnsi="Arial" w:cs="Arial"/>
        </w:rPr>
        <w:t>estrategias de revisión de las prácticas</w:t>
      </w:r>
      <w:r w:rsidR="00B14166" w:rsidRPr="00786363">
        <w:rPr>
          <w:rFonts w:ascii="Arial" w:hAnsi="Arial" w:cs="Arial"/>
        </w:rPr>
        <w:t xml:space="preserve"> aúlicas</w:t>
      </w:r>
      <w:r w:rsidRPr="00786363">
        <w:rPr>
          <w:rFonts w:ascii="Arial" w:hAnsi="Arial" w:cs="Arial"/>
        </w:rPr>
        <w:t>.</w:t>
      </w:r>
    </w:p>
    <w:p w:rsidR="000D1488" w:rsidRPr="00786363" w:rsidRDefault="000D1488" w:rsidP="007863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Reflexionar </w:t>
      </w:r>
      <w:r w:rsidR="00801B4D" w:rsidRPr="00786363">
        <w:rPr>
          <w:rFonts w:ascii="Arial" w:hAnsi="Arial" w:cs="Arial"/>
        </w:rPr>
        <w:t xml:space="preserve">sobre las </w:t>
      </w:r>
      <w:r w:rsidRPr="00786363">
        <w:rPr>
          <w:rFonts w:ascii="Arial" w:hAnsi="Arial" w:cs="Arial"/>
        </w:rPr>
        <w:t>diferentes posibilidades de intervención en clase.</w:t>
      </w:r>
    </w:p>
    <w:p w:rsidR="000D1488" w:rsidRPr="00786363" w:rsidRDefault="000D1488" w:rsidP="007863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Comprender la complejidad de las prácticas y su influencia en la toma de decisiones durante las intervenciones didácticas.</w:t>
      </w:r>
    </w:p>
    <w:p w:rsidR="000D1488" w:rsidRPr="00786363" w:rsidRDefault="000D1488" w:rsidP="0078636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Valorar el espacio de  la práctica </w:t>
      </w:r>
      <w:r w:rsidR="0046605E" w:rsidRPr="00786363">
        <w:rPr>
          <w:rFonts w:ascii="Arial" w:hAnsi="Arial" w:cs="Arial"/>
        </w:rPr>
        <w:t xml:space="preserve">docente </w:t>
      </w:r>
      <w:r w:rsidRPr="00786363">
        <w:rPr>
          <w:rFonts w:ascii="Arial" w:hAnsi="Arial" w:cs="Arial"/>
        </w:rPr>
        <w:t>en la formación inicial.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bCs/>
        </w:rPr>
      </w:pP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bCs/>
        </w:rPr>
      </w:pPr>
      <w:r w:rsidRPr="00786363">
        <w:rPr>
          <w:rFonts w:ascii="Arial" w:hAnsi="Arial" w:cs="Arial"/>
          <w:b/>
          <w:bCs/>
        </w:rPr>
        <w:t>Programa Analítico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bCs/>
        </w:rPr>
      </w:pPr>
      <w:r w:rsidRPr="00786363">
        <w:rPr>
          <w:rFonts w:ascii="Arial" w:hAnsi="Arial" w:cs="Arial"/>
          <w:b/>
          <w:bCs/>
        </w:rPr>
        <w:t>a) Actividades a desarrollar en el IES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  <w:bCs/>
        </w:rPr>
        <w:t xml:space="preserve">Unidad 1: El </w:t>
      </w:r>
      <w:r w:rsidRPr="00786363">
        <w:rPr>
          <w:rFonts w:ascii="Arial" w:hAnsi="Arial" w:cs="Arial"/>
          <w:b/>
          <w:iCs/>
        </w:rPr>
        <w:t>Currículo:</w:t>
      </w:r>
      <w:r w:rsidRPr="00786363">
        <w:rPr>
          <w:rFonts w:ascii="Arial" w:hAnsi="Arial" w:cs="Arial"/>
        </w:rPr>
        <w:t xml:space="preserve"> El Diseño Curricular</w:t>
      </w:r>
      <w:r w:rsidR="00801B4D" w:rsidRPr="00786363">
        <w:rPr>
          <w:rFonts w:ascii="Arial" w:hAnsi="Arial" w:cs="Arial"/>
        </w:rPr>
        <w:t xml:space="preserve"> Jurisdiccional (DCJ)</w:t>
      </w:r>
      <w:r w:rsidRPr="00786363">
        <w:rPr>
          <w:rFonts w:ascii="Arial" w:hAnsi="Arial" w:cs="Arial"/>
        </w:rPr>
        <w:t>, los Proyectos Educativos Comunitarios</w:t>
      </w:r>
      <w:r w:rsidR="00801B4D" w:rsidRPr="00786363">
        <w:rPr>
          <w:rFonts w:ascii="Arial" w:hAnsi="Arial" w:cs="Arial"/>
        </w:rPr>
        <w:t xml:space="preserve"> (PEC)</w:t>
      </w:r>
      <w:r w:rsidRPr="00786363">
        <w:rPr>
          <w:rFonts w:ascii="Arial" w:hAnsi="Arial" w:cs="Arial"/>
        </w:rPr>
        <w:t xml:space="preserve">, </w:t>
      </w:r>
      <w:r w:rsidR="00801B4D" w:rsidRPr="00786363">
        <w:rPr>
          <w:rFonts w:ascii="Arial" w:hAnsi="Arial" w:cs="Arial"/>
        </w:rPr>
        <w:t>Proyecto Educativo Áulico/Planificación (PEA)</w:t>
      </w:r>
      <w:r w:rsidR="00023A74" w:rsidRPr="00786363">
        <w:rPr>
          <w:rFonts w:ascii="Arial" w:hAnsi="Arial" w:cs="Arial"/>
        </w:rPr>
        <w:t xml:space="preserve"> </w:t>
      </w:r>
      <w:r w:rsidRPr="00786363">
        <w:rPr>
          <w:rFonts w:ascii="Arial" w:hAnsi="Arial" w:cs="Arial"/>
        </w:rPr>
        <w:t xml:space="preserve">y </w:t>
      </w:r>
      <w:r w:rsidR="00023A74" w:rsidRPr="00786363">
        <w:rPr>
          <w:rFonts w:ascii="Arial" w:hAnsi="Arial" w:cs="Arial"/>
        </w:rPr>
        <w:t xml:space="preserve">documentos </w:t>
      </w:r>
      <w:r w:rsidRPr="00786363">
        <w:rPr>
          <w:rFonts w:ascii="Arial" w:hAnsi="Arial" w:cs="Arial"/>
        </w:rPr>
        <w:t>esco</w:t>
      </w:r>
      <w:r w:rsidR="00023A74" w:rsidRPr="00786363">
        <w:rPr>
          <w:rFonts w:ascii="Arial" w:hAnsi="Arial" w:cs="Arial"/>
        </w:rPr>
        <w:t>lares (cuaderno del alumno,</w:t>
      </w:r>
      <w:r w:rsidRPr="00786363">
        <w:rPr>
          <w:rFonts w:ascii="Arial" w:hAnsi="Arial" w:cs="Arial"/>
        </w:rPr>
        <w:t xml:space="preserve"> </w:t>
      </w:r>
      <w:r w:rsidR="00023A74" w:rsidRPr="00786363">
        <w:rPr>
          <w:rFonts w:ascii="Arial" w:hAnsi="Arial" w:cs="Arial"/>
        </w:rPr>
        <w:t>registros de asistencia, libro de temas</w:t>
      </w:r>
      <w:r w:rsidRPr="00786363">
        <w:rPr>
          <w:rFonts w:ascii="Arial" w:hAnsi="Arial" w:cs="Arial"/>
        </w:rPr>
        <w:t>, c</w:t>
      </w:r>
      <w:r w:rsidR="0037310C" w:rsidRPr="00786363">
        <w:rPr>
          <w:rFonts w:ascii="Arial" w:hAnsi="Arial" w:cs="Arial"/>
        </w:rPr>
        <w:t xml:space="preserve">uadernos de </w:t>
      </w:r>
      <w:r w:rsidR="00497D1C" w:rsidRPr="00786363">
        <w:rPr>
          <w:rFonts w:ascii="Arial" w:hAnsi="Arial" w:cs="Arial"/>
        </w:rPr>
        <w:t>comunicación</w:t>
      </w:r>
      <w:r w:rsidRPr="00786363">
        <w:rPr>
          <w:rFonts w:ascii="Arial" w:hAnsi="Arial" w:cs="Arial"/>
        </w:rPr>
        <w:t>).</w:t>
      </w:r>
      <w:r w:rsidR="00023A74" w:rsidRPr="00786363">
        <w:rPr>
          <w:rFonts w:ascii="Arial" w:hAnsi="Arial" w:cs="Arial"/>
        </w:rPr>
        <w:t xml:space="preserve"> </w:t>
      </w:r>
      <w:r w:rsidRPr="00786363">
        <w:rPr>
          <w:rFonts w:ascii="Arial" w:hAnsi="Arial" w:cs="Arial"/>
        </w:rPr>
        <w:t>El sentido de los mismos en la regulación de la práctica docente.</w:t>
      </w:r>
    </w:p>
    <w:p w:rsidR="000D1488" w:rsidRPr="00015F0B" w:rsidRDefault="000D1488" w:rsidP="00015F0B">
      <w:pPr>
        <w:spacing w:line="276" w:lineRule="auto"/>
        <w:jc w:val="both"/>
        <w:rPr>
          <w:rFonts w:ascii="Arial" w:hAnsi="Arial" w:cs="Arial"/>
          <w:b/>
        </w:rPr>
      </w:pPr>
      <w:r w:rsidRPr="00786363">
        <w:rPr>
          <w:rFonts w:ascii="Arial" w:hAnsi="Arial" w:cs="Arial"/>
          <w:b/>
          <w:iCs/>
        </w:rPr>
        <w:t xml:space="preserve">Unidad 2: Programación de la enseñanza y gestión de la clase: </w:t>
      </w:r>
      <w:r w:rsidRPr="00786363">
        <w:rPr>
          <w:rFonts w:ascii="Arial" w:hAnsi="Arial" w:cs="Arial"/>
        </w:rPr>
        <w:t xml:space="preserve">Tipos de planificación: Planificación </w:t>
      </w:r>
      <w:r w:rsidR="00CE77D3" w:rsidRPr="00786363">
        <w:rPr>
          <w:rFonts w:ascii="Arial" w:hAnsi="Arial" w:cs="Arial"/>
        </w:rPr>
        <w:t xml:space="preserve">anual, </w:t>
      </w:r>
      <w:r w:rsidRPr="00786363">
        <w:rPr>
          <w:rFonts w:ascii="Arial" w:hAnsi="Arial" w:cs="Arial"/>
        </w:rPr>
        <w:t>de unidad o secuencia didáctica y plan de clase. Categorías</w:t>
      </w:r>
      <w:r w:rsidR="00801B4D" w:rsidRPr="00786363">
        <w:rPr>
          <w:rFonts w:ascii="Arial" w:hAnsi="Arial" w:cs="Arial"/>
        </w:rPr>
        <w:t>/</w:t>
      </w:r>
      <w:r w:rsidR="00987569" w:rsidRPr="00786363">
        <w:rPr>
          <w:rFonts w:ascii="Arial" w:hAnsi="Arial" w:cs="Arial"/>
        </w:rPr>
        <w:t>componentes</w:t>
      </w:r>
      <w:r w:rsidRPr="00786363">
        <w:rPr>
          <w:rFonts w:ascii="Arial" w:hAnsi="Arial" w:cs="Arial"/>
        </w:rPr>
        <w:t xml:space="preserve"> didáct</w:t>
      </w:r>
      <w:r w:rsidR="00987569" w:rsidRPr="00786363">
        <w:rPr>
          <w:rFonts w:ascii="Arial" w:hAnsi="Arial" w:cs="Arial"/>
        </w:rPr>
        <w:t>ico</w:t>
      </w:r>
      <w:r w:rsidRPr="00786363">
        <w:rPr>
          <w:rFonts w:ascii="Arial" w:hAnsi="Arial" w:cs="Arial"/>
        </w:rPr>
        <w:t xml:space="preserve">s: diagnóstico, fundamentación, objetivos, contenidos, </w:t>
      </w:r>
      <w:r w:rsidR="0037310C" w:rsidRPr="00786363">
        <w:rPr>
          <w:rFonts w:ascii="Arial" w:hAnsi="Arial" w:cs="Arial"/>
        </w:rPr>
        <w:t xml:space="preserve">tareas y </w:t>
      </w:r>
      <w:r w:rsidRPr="00786363">
        <w:rPr>
          <w:rFonts w:ascii="Arial" w:hAnsi="Arial" w:cs="Arial"/>
        </w:rPr>
        <w:t xml:space="preserve">actividades, recursos, estrategias, cronograma, evaluación, </w:t>
      </w:r>
      <w:r w:rsidR="00987569" w:rsidRPr="00786363">
        <w:rPr>
          <w:rFonts w:ascii="Arial" w:hAnsi="Arial" w:cs="Arial"/>
        </w:rPr>
        <w:t xml:space="preserve">técnicas, </w:t>
      </w:r>
      <w:r w:rsidRPr="00786363">
        <w:rPr>
          <w:rFonts w:ascii="Arial" w:hAnsi="Arial" w:cs="Arial"/>
        </w:rPr>
        <w:t>instrumentos</w:t>
      </w:r>
      <w:r w:rsidR="00987569" w:rsidRPr="00786363">
        <w:rPr>
          <w:rFonts w:ascii="Arial" w:hAnsi="Arial" w:cs="Arial"/>
        </w:rPr>
        <w:t xml:space="preserve"> y criterios</w:t>
      </w:r>
      <w:r w:rsidRPr="00786363">
        <w:rPr>
          <w:rFonts w:ascii="Arial" w:hAnsi="Arial" w:cs="Arial"/>
        </w:rPr>
        <w:t xml:space="preserve"> de evaluación y bibliografía.</w:t>
      </w:r>
      <w:r w:rsidRPr="00786363">
        <w:rPr>
          <w:rFonts w:ascii="Arial" w:hAnsi="Arial" w:cs="Arial"/>
          <w:iCs/>
        </w:rPr>
        <w:t xml:space="preserve"> La clase: momentos. </w:t>
      </w:r>
      <w:r w:rsidR="0037310C" w:rsidRPr="00786363">
        <w:rPr>
          <w:rFonts w:ascii="Arial" w:hAnsi="Arial" w:cs="Arial"/>
          <w:iCs/>
        </w:rPr>
        <w:t xml:space="preserve">El escenario de la acción </w:t>
      </w:r>
      <w:r w:rsidR="003546FE" w:rsidRPr="00786363">
        <w:rPr>
          <w:rFonts w:ascii="Arial" w:hAnsi="Arial" w:cs="Arial"/>
          <w:iCs/>
        </w:rPr>
        <w:t xml:space="preserve">didáctica. Instrumentos de observación categoriales y narrativos. La observación y el registro de clases en la formación. </w:t>
      </w:r>
      <w:r w:rsidR="00E962A4" w:rsidRPr="00786363">
        <w:rPr>
          <w:rFonts w:ascii="Arial" w:hAnsi="Arial" w:cs="Arial"/>
          <w:iCs/>
        </w:rPr>
        <w:t>Enfoques de la enseñanza de la biología en el aula</w:t>
      </w:r>
    </w:p>
    <w:p w:rsidR="00CE77D3" w:rsidRPr="00015F0B" w:rsidRDefault="000D1488" w:rsidP="00015F0B">
      <w:pPr>
        <w:spacing w:line="276" w:lineRule="auto"/>
        <w:jc w:val="both"/>
        <w:rPr>
          <w:rFonts w:ascii="Arial" w:hAnsi="Arial" w:cs="Arial"/>
          <w:b/>
        </w:rPr>
      </w:pPr>
      <w:r w:rsidRPr="00786363">
        <w:rPr>
          <w:rFonts w:ascii="Arial" w:hAnsi="Arial" w:cs="Arial"/>
          <w:b/>
        </w:rPr>
        <w:t>Unidad 3</w:t>
      </w:r>
      <w:r w:rsidRPr="00786363">
        <w:rPr>
          <w:rFonts w:ascii="Arial" w:hAnsi="Arial" w:cs="Arial"/>
        </w:rPr>
        <w:t xml:space="preserve">: </w:t>
      </w:r>
      <w:r w:rsidR="008A7928" w:rsidRPr="00786363">
        <w:rPr>
          <w:rFonts w:ascii="Arial" w:hAnsi="Arial" w:cs="Arial"/>
          <w:b/>
        </w:rPr>
        <w:t xml:space="preserve">Dispositivos narrativos: </w:t>
      </w:r>
      <w:r w:rsidR="001A44CF" w:rsidRPr="00786363">
        <w:rPr>
          <w:rFonts w:ascii="Arial" w:hAnsi="Arial" w:cs="Arial"/>
        </w:rPr>
        <w:t>Diarios de f</w:t>
      </w:r>
      <w:r w:rsidR="00577521" w:rsidRPr="00786363">
        <w:rPr>
          <w:rFonts w:ascii="Arial" w:hAnsi="Arial" w:cs="Arial"/>
        </w:rPr>
        <w:t>ormación</w:t>
      </w:r>
      <w:r w:rsidR="001A44CF" w:rsidRPr="00786363">
        <w:rPr>
          <w:rFonts w:ascii="Arial" w:hAnsi="Arial" w:cs="Arial"/>
        </w:rPr>
        <w:t>.</w:t>
      </w:r>
      <w:r w:rsidR="002D56A0" w:rsidRPr="00786363">
        <w:rPr>
          <w:rFonts w:ascii="Arial" w:hAnsi="Arial" w:cs="Arial"/>
        </w:rPr>
        <w:t xml:space="preserve"> </w:t>
      </w:r>
      <w:r w:rsidR="001A44CF" w:rsidRPr="00786363">
        <w:rPr>
          <w:rFonts w:ascii="Arial" w:hAnsi="Arial" w:cs="Arial"/>
        </w:rPr>
        <w:t>H</w:t>
      </w:r>
      <w:r w:rsidR="002D56A0" w:rsidRPr="00786363">
        <w:rPr>
          <w:rFonts w:ascii="Arial" w:hAnsi="Arial" w:cs="Arial"/>
        </w:rPr>
        <w:t xml:space="preserve">istoria escolar, </w:t>
      </w:r>
      <w:r w:rsidR="00497D1C" w:rsidRPr="00786363">
        <w:rPr>
          <w:rFonts w:ascii="Arial" w:hAnsi="Arial" w:cs="Arial"/>
        </w:rPr>
        <w:t>biografías</w:t>
      </w:r>
      <w:r w:rsidR="002D56A0" w:rsidRPr="00786363">
        <w:rPr>
          <w:rFonts w:ascii="Arial" w:hAnsi="Arial" w:cs="Arial"/>
        </w:rPr>
        <w:t xml:space="preserve">, </w:t>
      </w:r>
      <w:r w:rsidR="001A44CF" w:rsidRPr="00786363">
        <w:rPr>
          <w:rFonts w:ascii="Arial" w:hAnsi="Arial" w:cs="Arial"/>
        </w:rPr>
        <w:t>auto</w:t>
      </w:r>
      <w:r w:rsidR="002D56A0" w:rsidRPr="00786363">
        <w:rPr>
          <w:rFonts w:ascii="Arial" w:hAnsi="Arial" w:cs="Arial"/>
        </w:rPr>
        <w:t>biografías, crónicas y relatos pedagógicos.</w:t>
      </w:r>
      <w:r w:rsidR="001A44CF" w:rsidRPr="00786363">
        <w:rPr>
          <w:rFonts w:ascii="Arial" w:hAnsi="Arial" w:cs="Arial"/>
          <w:iCs/>
        </w:rPr>
        <w:t xml:space="preserve"> </w:t>
      </w:r>
      <w:r w:rsidR="00987569" w:rsidRPr="00786363">
        <w:rPr>
          <w:rFonts w:ascii="Arial" w:hAnsi="Arial" w:cs="Arial"/>
          <w:iCs/>
        </w:rPr>
        <w:t>Portafolios.</w:t>
      </w:r>
      <w:r w:rsidR="00801B4D" w:rsidRPr="00786363">
        <w:rPr>
          <w:rFonts w:ascii="Arial" w:hAnsi="Arial" w:cs="Arial"/>
          <w:iCs/>
        </w:rPr>
        <w:t xml:space="preserve"> </w:t>
      </w:r>
    </w:p>
    <w:p w:rsidR="000D1488" w:rsidRPr="00786363" w:rsidRDefault="000D1488" w:rsidP="00786363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786363">
        <w:rPr>
          <w:rFonts w:ascii="Arial" w:hAnsi="Arial" w:cs="Arial"/>
          <w:b/>
          <w:bCs/>
        </w:rPr>
        <w:t xml:space="preserve">Talleres </w:t>
      </w:r>
    </w:p>
    <w:p w:rsidR="00A04894" w:rsidRPr="00786363" w:rsidRDefault="00015F0B" w:rsidP="00786363">
      <w:pPr>
        <w:pStyle w:val="Prrafodelista"/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Efemérides y ritos escolares: última semana de mayo</w:t>
      </w:r>
    </w:p>
    <w:p w:rsidR="000D1488" w:rsidRPr="00015F0B" w:rsidRDefault="00015F0B" w:rsidP="00015F0B">
      <w:pPr>
        <w:pStyle w:val="Prrafodelista"/>
        <w:numPr>
          <w:ilvl w:val="0"/>
          <w:numId w:val="4"/>
        </w:numPr>
        <w:tabs>
          <w:tab w:val="left" w:pos="142"/>
        </w:tabs>
        <w:spacing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Actos escolares y protocolo</w:t>
      </w:r>
      <w:r w:rsidR="0010579A" w:rsidRPr="00015F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última semana de junio</w:t>
      </w:r>
    </w:p>
    <w:p w:rsidR="00015F0B" w:rsidRPr="00015F0B" w:rsidRDefault="00015F0B" w:rsidP="00015F0B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bCs/>
        </w:rPr>
      </w:pPr>
      <w:r w:rsidRPr="00786363">
        <w:rPr>
          <w:rFonts w:ascii="Arial" w:hAnsi="Arial" w:cs="Arial"/>
          <w:b/>
          <w:bCs/>
        </w:rPr>
        <w:t xml:space="preserve">b) Actividades de Campo con las Instituciones Asociadas y Espacios Alternativos de formación 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Intervenciones educativas breves: a) Observación de clases como así también de toda documentación que hace a la </w:t>
      </w:r>
      <w:r w:rsidR="00B470C1" w:rsidRPr="00786363">
        <w:rPr>
          <w:rFonts w:ascii="Arial" w:hAnsi="Arial" w:cs="Arial"/>
        </w:rPr>
        <w:t>programación de la enseñanza y g</w:t>
      </w:r>
      <w:r w:rsidRPr="00786363">
        <w:rPr>
          <w:rFonts w:ascii="Arial" w:hAnsi="Arial" w:cs="Arial"/>
        </w:rPr>
        <w:t xml:space="preserve">estión de la clase. 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b) Registro de clases</w:t>
      </w:r>
      <w:r w:rsidR="00B470C1" w:rsidRPr="00786363">
        <w:rPr>
          <w:rFonts w:ascii="Arial" w:hAnsi="Arial" w:cs="Arial"/>
        </w:rPr>
        <w:t>. c</w:t>
      </w:r>
      <w:r w:rsidRPr="00786363">
        <w:rPr>
          <w:rFonts w:ascii="Arial" w:hAnsi="Arial" w:cs="Arial"/>
        </w:rPr>
        <w:t>) Ayudantías, las mismas estarán dirigidas a colaborar con el docente, sobre todo en lo referido a la elaboración de recursos didácticos pertinentes para el desarrollo de los contenidos propios de cada unidad curricular.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i/>
        </w:rPr>
        <w:t>Para cumplimentar con el tiempo de desarrollo de las actividades específicas se sugiere cumplir con una carga horaria de 10 hs. cátedras, distribuidas de la siguiente manera: 4hs de observaciones de clases. 2hs para realizar una entrevista al profesor y 4hs para intervenciones educativas breves.</w:t>
      </w:r>
    </w:p>
    <w:p w:rsidR="000D1488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</w:rPr>
        <w:t>Evaluaciones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</w:rPr>
        <w:t>Trabajo Practico 1</w:t>
      </w:r>
      <w:r w:rsidRPr="00786363">
        <w:rPr>
          <w:rFonts w:ascii="Arial" w:hAnsi="Arial" w:cs="Arial"/>
        </w:rPr>
        <w:t>: escrito, grupal, a distancia. Análisis del Currículum de la Educación Secundaria a partir de una guía y tarea de lectura. Fecha estimada de entrega: Cuarta semana de mayo.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</w:rPr>
        <w:t>Trabajo Practico 2</w:t>
      </w:r>
      <w:r w:rsidRPr="00786363">
        <w:rPr>
          <w:rFonts w:ascii="Arial" w:hAnsi="Arial" w:cs="Arial"/>
        </w:rPr>
        <w:t>: escrito, grupal, a distancia. Análisis del PEC de una institución secundaria a partir de una guía y tarea de lectura, relacionándolo con el Currículum de Educación Secundaria y Documentos de Orientación para la construcción del PEC. Fecha estimada de entrega: primera semana de Julio.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</w:rPr>
        <w:t>Trabajo Practico 3</w:t>
      </w:r>
      <w:r w:rsidRPr="00786363">
        <w:rPr>
          <w:rFonts w:ascii="Arial" w:hAnsi="Arial" w:cs="Arial"/>
        </w:rPr>
        <w:t xml:space="preserve">: escrito, individual, a distancia. Guía y tarea de lectura con la </w:t>
      </w:r>
      <w:r w:rsidRPr="00786363">
        <w:rPr>
          <w:rFonts w:ascii="Arial" w:eastAsiaTheme="minorEastAsia" w:hAnsi="Arial" w:cs="Arial"/>
        </w:rPr>
        <w:t xml:space="preserve">bibliografía de Liliana  </w:t>
      </w:r>
      <w:proofErr w:type="spellStart"/>
      <w:r w:rsidRPr="00786363">
        <w:rPr>
          <w:rFonts w:ascii="Arial" w:eastAsiaTheme="minorEastAsia" w:hAnsi="Arial" w:cs="Arial"/>
        </w:rPr>
        <w:t>Sanjurgo</w:t>
      </w:r>
      <w:proofErr w:type="spellEnd"/>
      <w:r w:rsidRPr="00786363">
        <w:rPr>
          <w:rFonts w:ascii="Arial" w:eastAsiaTheme="minorEastAsia" w:hAnsi="Arial" w:cs="Arial"/>
        </w:rPr>
        <w:t xml:space="preserve">  y  Felipe Trillo Alonso. (2008): “Didáctica para profesores de a pie”. ¿Que debe saber un profesor para mejorar, comprender y organizar sus clases?</w:t>
      </w:r>
      <w:r w:rsidRPr="00786363">
        <w:rPr>
          <w:rFonts w:ascii="Arial" w:hAnsi="Arial" w:cs="Arial"/>
        </w:rPr>
        <w:t xml:space="preserve"> Fecha estimada de entrega: segunda semana de septiembre.</w:t>
      </w:r>
    </w:p>
    <w:p w:rsidR="00786363" w:rsidRPr="00015F0B" w:rsidRDefault="00786363" w:rsidP="00015F0B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  <w:b/>
        </w:rPr>
        <w:t>Trabajo Integrador Final</w:t>
      </w:r>
      <w:r w:rsidRPr="00786363">
        <w:rPr>
          <w:rFonts w:ascii="Arial" w:hAnsi="Arial" w:cs="Arial"/>
        </w:rPr>
        <w:t>: Producción escrita individual de carácter reflexiva sobre el escenario áulico y las características de la clase acompañado del análisis teórico del mismo. Fecha estimada de entrega: segunda semana de noviembre.</w:t>
      </w:r>
    </w:p>
    <w:p w:rsidR="00015F0B" w:rsidRDefault="00015F0B" w:rsidP="00786363">
      <w:pPr>
        <w:spacing w:line="276" w:lineRule="auto"/>
        <w:jc w:val="both"/>
        <w:rPr>
          <w:rFonts w:ascii="Arial" w:hAnsi="Arial" w:cs="Arial"/>
          <w:b/>
        </w:rPr>
      </w:pPr>
    </w:p>
    <w:p w:rsidR="00786363" w:rsidRPr="00786363" w:rsidRDefault="00786363" w:rsidP="00786363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786363">
        <w:rPr>
          <w:rFonts w:ascii="Arial" w:hAnsi="Arial" w:cs="Arial"/>
          <w:b/>
        </w:rPr>
        <w:t>Criterios de Evaluación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Capacidad de integrar contenidos propios de la unidad curricular y  relacionarlos con contenidos del campo y de los demás campos formativos.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Capacidad crítica de revisión de prácticas educativas.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Selección y organización de la información.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Coherencia, ortografía y prolijidad en la expresión escrita.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Coherencia y adecuación en la expresión oral.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Selección y manejo del material bibliográfico según las necesidades.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Responsabilidad en la actuación personal y grupal.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Predisposición, interés y cooperación en trabajos encomendados.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Resolución de actividades asignadas en tiempo y forma.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 Respeto por el pensamiento y el conocimiento ajeno.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Adecuación a los formatos textuales solicitados.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Armado y uso reflexivo del portafolios.</w:t>
      </w:r>
    </w:p>
    <w:p w:rsidR="00786363" w:rsidRPr="00786363" w:rsidRDefault="00786363" w:rsidP="0078636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Cumplimiento de las tareas y actividades obligatorias reglamentadas y los acuerdos institucionales en el IES y escuelas asociadas.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Para la </w:t>
      </w:r>
      <w:r w:rsidRPr="00786363">
        <w:rPr>
          <w:rFonts w:ascii="Arial" w:hAnsi="Arial" w:cs="Arial"/>
          <w:b/>
        </w:rPr>
        <w:t xml:space="preserve">acreditación de la Unidad Curricular </w:t>
      </w:r>
      <w:r w:rsidRPr="00786363">
        <w:rPr>
          <w:rFonts w:ascii="Arial" w:hAnsi="Arial" w:cs="Arial"/>
        </w:rPr>
        <w:t>el estudiante deberá presentar:</w:t>
      </w:r>
    </w:p>
    <w:p w:rsidR="00786363" w:rsidRPr="00786363" w:rsidRDefault="00786363" w:rsidP="0078636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Acreditar el dominio de saberes y competencias abordados en la unidad curricular. </w:t>
      </w:r>
    </w:p>
    <w:p w:rsidR="00786363" w:rsidRPr="00786363" w:rsidRDefault="00786363" w:rsidP="00786363">
      <w:pPr>
        <w:pStyle w:val="Prrafodelista"/>
        <w:numPr>
          <w:ilvl w:val="0"/>
          <w:numId w:val="3"/>
        </w:num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El Portafolios conteniendo los borradores de trabajos prácticos individuales y/o colectivos, las producciones de análisis de la planificación áulica del profesor orientador, la entrevista, el diario itinerante de su historia escolar, registros de clase y crónicas y los recursos didácticos elaborados.  </w:t>
      </w:r>
    </w:p>
    <w:p w:rsidR="00786363" w:rsidRPr="00015F0B" w:rsidRDefault="00786363" w:rsidP="00015F0B">
      <w:pPr>
        <w:pStyle w:val="Prrafodelista"/>
        <w:numPr>
          <w:ilvl w:val="0"/>
          <w:numId w:val="3"/>
        </w:numPr>
        <w:tabs>
          <w:tab w:val="left" w:pos="142"/>
        </w:tabs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El Trabajo Integrador Final y defensa oral del mismo en coloquio o mesa examinadora final.</w:t>
      </w:r>
    </w:p>
    <w:p w:rsidR="00786363" w:rsidRPr="00786363" w:rsidRDefault="00786363" w:rsidP="00786363">
      <w:pPr>
        <w:spacing w:line="276" w:lineRule="auto"/>
        <w:jc w:val="both"/>
        <w:rPr>
          <w:rFonts w:ascii="Arial" w:hAnsi="Arial" w:cs="Arial"/>
          <w:lang w:val="es-AR"/>
        </w:rPr>
      </w:pPr>
      <w:r w:rsidRPr="00786363">
        <w:rPr>
          <w:rFonts w:ascii="Arial" w:hAnsi="Arial" w:cs="Arial"/>
          <w:lang w:val="es-AR"/>
        </w:rPr>
        <w:t>Así también deberá cumplimentar con el 100% de asistencia en las escuelas asociadas y el 70% de asistencia en el cursado del espacio curricular.</w:t>
      </w:r>
    </w:p>
    <w:p w:rsidR="00786363" w:rsidRPr="00786363" w:rsidRDefault="00786363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lang w:val="es-AR"/>
        </w:rPr>
      </w:pP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  <w:b/>
        </w:rPr>
      </w:pPr>
      <w:r w:rsidRPr="00786363">
        <w:rPr>
          <w:rFonts w:ascii="Arial" w:hAnsi="Arial" w:cs="Arial"/>
          <w:b/>
        </w:rPr>
        <w:t xml:space="preserve">Bibliografía 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ANIJOVICH, R. y MORA, S. (2010) </w:t>
      </w:r>
      <w:r w:rsidRPr="00786363">
        <w:rPr>
          <w:rFonts w:ascii="Arial" w:hAnsi="Arial" w:cs="Arial"/>
          <w:i/>
        </w:rPr>
        <w:t>Estrategias de enseñanza: otra mirada al quehacer en el aula</w:t>
      </w:r>
      <w:r w:rsidRPr="00786363">
        <w:rPr>
          <w:rFonts w:ascii="Arial" w:hAnsi="Arial" w:cs="Arial"/>
        </w:rPr>
        <w:t>. 1ª ed. Grupo Aique editor, Bs As.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ANI</w:t>
      </w:r>
      <w:r w:rsidR="00B470C1" w:rsidRPr="00786363">
        <w:rPr>
          <w:rFonts w:ascii="Arial" w:hAnsi="Arial" w:cs="Arial"/>
        </w:rPr>
        <w:t>JOVICH, R. y MORA, S. y otros (</w:t>
      </w:r>
      <w:r w:rsidRPr="00786363">
        <w:rPr>
          <w:rFonts w:ascii="Arial" w:hAnsi="Arial" w:cs="Arial"/>
        </w:rPr>
        <w:t xml:space="preserve">2009) </w:t>
      </w:r>
      <w:r w:rsidRPr="00786363">
        <w:rPr>
          <w:rFonts w:ascii="Arial" w:hAnsi="Arial" w:cs="Arial"/>
          <w:i/>
        </w:rPr>
        <w:t>Transitar la Formación pedagógica: dispositivos y estrategias,</w:t>
      </w:r>
      <w:r w:rsidRPr="00786363">
        <w:rPr>
          <w:rFonts w:ascii="Arial" w:hAnsi="Arial" w:cs="Arial"/>
        </w:rPr>
        <w:t xml:space="preserve"> Paidós, Bs. As.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FERRY, G. (2008) </w:t>
      </w:r>
      <w:r w:rsidRPr="00786363">
        <w:rPr>
          <w:rFonts w:ascii="Arial" w:hAnsi="Arial" w:cs="Arial"/>
          <w:i/>
        </w:rPr>
        <w:t>Pedagogía de la Formación</w:t>
      </w:r>
      <w:r w:rsidRPr="00786363">
        <w:rPr>
          <w:rFonts w:ascii="Arial" w:hAnsi="Arial" w:cs="Arial"/>
        </w:rPr>
        <w:t>. Novedades Educativas, 2ª reimpresión, Bs. As.</w:t>
      </w:r>
      <w:r w:rsidRPr="00786363">
        <w:rPr>
          <w:rFonts w:ascii="Arial" w:hAnsi="Arial" w:cs="Arial"/>
        </w:rPr>
        <w:tab/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LITWIN, E. (2008) </w:t>
      </w:r>
      <w:r w:rsidRPr="00786363">
        <w:rPr>
          <w:rFonts w:ascii="Arial" w:hAnsi="Arial" w:cs="Arial"/>
          <w:i/>
        </w:rPr>
        <w:t>El oficio de enseñar: condiciones y contextos.</w:t>
      </w:r>
      <w:r w:rsidRPr="00786363">
        <w:rPr>
          <w:rFonts w:ascii="Arial" w:hAnsi="Arial" w:cs="Arial"/>
        </w:rPr>
        <w:t xml:space="preserve"> 1ª ed., Paidós, Bs As.</w:t>
      </w:r>
    </w:p>
    <w:p w:rsidR="00BA1A2D" w:rsidRPr="00786363" w:rsidRDefault="00BA1A2D" w:rsidP="00786363">
      <w:pPr>
        <w:spacing w:line="276" w:lineRule="auto"/>
        <w:jc w:val="both"/>
        <w:rPr>
          <w:rFonts w:ascii="Arial" w:hAnsi="Arial" w:cs="Arial"/>
          <w:i/>
        </w:rPr>
      </w:pPr>
      <w:r w:rsidRPr="00786363">
        <w:rPr>
          <w:rFonts w:ascii="Arial" w:hAnsi="Arial" w:cs="Arial"/>
        </w:rPr>
        <w:t xml:space="preserve">MINISTERIO DE EDUCACIÓN, CULTURA, CIENCIA Y TECNOLOGIA. Gobierno del pueblo de la Provincia del Chaco. </w:t>
      </w:r>
      <w:r w:rsidRPr="00786363">
        <w:rPr>
          <w:rFonts w:ascii="Arial" w:hAnsi="Arial" w:cs="Arial"/>
          <w:i/>
        </w:rPr>
        <w:t xml:space="preserve">Curriculum para el Ciclo Básico de la Educación Secundaria. </w:t>
      </w:r>
    </w:p>
    <w:p w:rsidR="00BA1A2D" w:rsidRPr="00786363" w:rsidRDefault="00BA1A2D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MINISTERIO DE EDUCACIÓN, CULTURA, CIENCIA Y TECNOLOGIA. (2010) </w:t>
      </w:r>
      <w:r w:rsidRPr="00786363">
        <w:rPr>
          <w:rFonts w:ascii="Arial" w:hAnsi="Arial" w:cs="Arial"/>
          <w:i/>
        </w:rPr>
        <w:t>El desarrollo de capacidades en la escuela secundaria. Un marco teórico</w:t>
      </w:r>
      <w:r w:rsidRPr="00786363">
        <w:rPr>
          <w:rFonts w:ascii="Arial" w:hAnsi="Arial" w:cs="Arial"/>
        </w:rPr>
        <w:t>. UNICEF. Bs As.</w:t>
      </w:r>
    </w:p>
    <w:p w:rsidR="00BA1A2D" w:rsidRPr="00786363" w:rsidRDefault="00BA1A2D" w:rsidP="0078636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786363">
        <w:rPr>
          <w:rFonts w:ascii="Arial" w:hAnsi="Arial" w:cs="Arial"/>
          <w:color w:val="auto"/>
        </w:rPr>
        <w:t xml:space="preserve">MINISTERIO DE EDUCACIÓN, CULTURA, CIENCIA Y TECNOLOGIA. (2014)  </w:t>
      </w:r>
      <w:r w:rsidRPr="00786363">
        <w:rPr>
          <w:rFonts w:ascii="Arial" w:hAnsi="Arial" w:cs="Arial"/>
          <w:bCs/>
          <w:i/>
          <w:color w:val="auto"/>
        </w:rPr>
        <w:t>2° Documento de orientación sobre la planificación didáctica en el marco curricular de la educación secundaria obligatoria.</w:t>
      </w:r>
      <w:r w:rsidRPr="00786363">
        <w:rPr>
          <w:rFonts w:ascii="Arial" w:hAnsi="Arial" w:cs="Arial"/>
          <w:color w:val="auto"/>
        </w:rPr>
        <w:t xml:space="preserve"> Resistencia-Chaco, Argentina.</w:t>
      </w:r>
    </w:p>
    <w:p w:rsidR="00BA1A2D" w:rsidRPr="00786363" w:rsidRDefault="00BA1A2D" w:rsidP="0078636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Cs/>
          <w:iCs/>
          <w:lang w:val="es-AR" w:eastAsia="en-US"/>
        </w:rPr>
      </w:pPr>
      <w:r w:rsidRPr="00786363">
        <w:rPr>
          <w:rFonts w:ascii="Arial" w:eastAsiaTheme="minorHAnsi" w:hAnsi="Arial" w:cs="Arial"/>
          <w:lang w:val="es-AR" w:eastAsia="en-US"/>
        </w:rPr>
        <w:t>MINISTERIO DE EDUCACIÓN, CULTURA, CIENCIA Y TECNOLOGÍA (2016) “Dossier Bibliográfico del Taller de Alfabetización Académica”.</w:t>
      </w:r>
      <w:r w:rsidRPr="00786363">
        <w:rPr>
          <w:rFonts w:ascii="Arial" w:eastAsiaTheme="minorHAnsi" w:hAnsi="Arial" w:cs="Arial"/>
          <w:i/>
          <w:lang w:val="es-AR" w:eastAsia="en-US"/>
        </w:rPr>
        <w:t xml:space="preserve"> </w:t>
      </w:r>
      <w:r w:rsidRPr="00786363">
        <w:rPr>
          <w:rFonts w:ascii="Arial" w:eastAsiaTheme="minorHAnsi" w:hAnsi="Arial" w:cs="Arial"/>
          <w:bCs/>
          <w:iCs/>
          <w:lang w:val="es-AR" w:eastAsia="en-US"/>
        </w:rPr>
        <w:t>Instituto de Educación Superior “Villa Ángela”. Villa Ángela-Chaco.</w:t>
      </w:r>
    </w:p>
    <w:p w:rsidR="00676524" w:rsidRPr="00786363" w:rsidRDefault="00676524" w:rsidP="00786363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786363">
        <w:rPr>
          <w:rFonts w:ascii="Arial" w:hAnsi="Arial" w:cs="Arial"/>
          <w:color w:val="auto"/>
        </w:rPr>
        <w:t xml:space="preserve">MINISTERIO DE EDUCACIÓN, CULTURA, CIENCIA Y TECNOLOGIA. (2012)  </w:t>
      </w:r>
      <w:r w:rsidRPr="00786363">
        <w:rPr>
          <w:rFonts w:ascii="Arial" w:hAnsi="Arial" w:cs="Arial"/>
          <w:i/>
          <w:color w:val="auto"/>
        </w:rPr>
        <w:t>1º Documento de acompañamiento a la formación en servicio.</w:t>
      </w:r>
      <w:r w:rsidRPr="00786363">
        <w:rPr>
          <w:rFonts w:ascii="Arial" w:hAnsi="Arial" w:cs="Arial"/>
          <w:b/>
          <w:bCs/>
          <w:color w:val="auto"/>
        </w:rPr>
        <w:t xml:space="preserve"> </w:t>
      </w:r>
      <w:r w:rsidRPr="00786363">
        <w:rPr>
          <w:rFonts w:ascii="Arial" w:hAnsi="Arial" w:cs="Arial"/>
          <w:bCs/>
          <w:color w:val="auto"/>
        </w:rPr>
        <w:t>Equipo Técnico Pedagógico de la Dirección de Nivel Secundario y de la Dirección de Servicio Bibliotecario.</w:t>
      </w:r>
      <w:r w:rsidRPr="00786363">
        <w:rPr>
          <w:rFonts w:ascii="Arial" w:hAnsi="Arial" w:cs="Arial"/>
          <w:color w:val="auto"/>
        </w:rPr>
        <w:t xml:space="preserve"> Resistencia-Chaco, Argentina.</w:t>
      </w:r>
    </w:p>
    <w:p w:rsidR="0051337C" w:rsidRPr="00786363" w:rsidRDefault="0051337C" w:rsidP="007863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eastAsiaTheme="minorHAnsi" w:hAnsi="Arial" w:cs="Arial"/>
          <w:lang w:val="es-AR" w:eastAsia="en-US"/>
        </w:rPr>
        <w:t xml:space="preserve">MINISTERIO DE EDUCACIÓN, CULTURA, CIENCIA Y TECNOLOGÍA (2015) </w:t>
      </w:r>
      <w:r w:rsidRPr="00786363">
        <w:rPr>
          <w:rFonts w:ascii="Arial" w:eastAsiaTheme="minorHAnsi" w:hAnsi="Arial" w:cs="Arial"/>
          <w:i/>
          <w:lang w:val="es-AR" w:eastAsia="en-US"/>
        </w:rPr>
        <w:t>Documento de orientación para la construcción del PMI/PEC en las escuelas de educación secundaria</w:t>
      </w:r>
      <w:r w:rsidRPr="00786363">
        <w:rPr>
          <w:rFonts w:ascii="Arial" w:eastAsiaTheme="minorHAnsi" w:hAnsi="Arial" w:cs="Arial"/>
          <w:lang w:val="es-AR" w:eastAsia="en-US"/>
        </w:rPr>
        <w:t>. Parte 1. Eje: Fortalecimiento de la enseñanza</w:t>
      </w:r>
      <w:r w:rsidRPr="00786363">
        <w:rPr>
          <w:rFonts w:ascii="Arial" w:eastAsiaTheme="minorHAnsi" w:hAnsi="Arial" w:cs="Arial"/>
          <w:bCs/>
          <w:iCs/>
          <w:lang w:val="es-AR" w:eastAsia="en-US"/>
        </w:rPr>
        <w:t xml:space="preserve"> </w:t>
      </w:r>
      <w:r w:rsidRPr="00786363">
        <w:rPr>
          <w:rFonts w:ascii="Arial" w:eastAsiaTheme="minorHAnsi" w:hAnsi="Arial" w:cs="Arial"/>
          <w:lang w:val="es-AR" w:eastAsia="en-US"/>
        </w:rPr>
        <w:t xml:space="preserve">mediada por TIC, </w:t>
      </w:r>
      <w:r w:rsidRPr="00786363">
        <w:rPr>
          <w:rFonts w:ascii="Arial" w:eastAsiaTheme="minorHAnsi" w:hAnsi="Arial" w:cs="Arial"/>
          <w:bCs/>
          <w:iCs/>
          <w:lang w:val="es-AR" w:eastAsia="en-US"/>
        </w:rPr>
        <w:t xml:space="preserve"> </w:t>
      </w:r>
      <w:r w:rsidRPr="00786363">
        <w:rPr>
          <w:rFonts w:ascii="Arial" w:eastAsiaTheme="minorHAnsi" w:hAnsi="Arial" w:cs="Arial"/>
          <w:lang w:val="es-AR" w:eastAsia="en-US"/>
        </w:rPr>
        <w:t xml:space="preserve">para la mejora de los aprendizajes. </w:t>
      </w:r>
      <w:r w:rsidR="00676524" w:rsidRPr="00786363">
        <w:rPr>
          <w:rFonts w:ascii="Arial" w:eastAsiaTheme="minorHAnsi" w:hAnsi="Arial" w:cs="Arial"/>
          <w:lang w:val="es-AR" w:eastAsia="en-US"/>
        </w:rPr>
        <w:t>Dirección de Nivel Secundario.</w:t>
      </w:r>
      <w:r w:rsidR="00676524" w:rsidRPr="00786363">
        <w:rPr>
          <w:rFonts w:ascii="Arial" w:hAnsi="Arial" w:cs="Arial"/>
        </w:rPr>
        <w:t xml:space="preserve"> Resistencia-Chaco, Argentina.</w:t>
      </w:r>
    </w:p>
    <w:p w:rsidR="006A6841" w:rsidRPr="00786363" w:rsidRDefault="006A6841" w:rsidP="0078636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Cs/>
          <w:iCs/>
          <w:lang w:val="es-AR" w:eastAsia="en-US"/>
        </w:rPr>
      </w:pPr>
      <w:r w:rsidRPr="00786363">
        <w:rPr>
          <w:rFonts w:ascii="Arial" w:eastAsiaTheme="minorHAnsi" w:hAnsi="Arial" w:cs="Arial"/>
          <w:lang w:val="es-AR" w:eastAsia="en-US"/>
        </w:rPr>
        <w:t xml:space="preserve">MINISTERIO DE EDUCACIÓN, CULTURA, CIENCIA Y TECNOLOGÍA (2017) </w:t>
      </w:r>
      <w:r w:rsidRPr="00786363">
        <w:rPr>
          <w:rFonts w:ascii="Arial" w:eastAsiaTheme="minorHAnsi" w:hAnsi="Arial" w:cs="Arial"/>
          <w:i/>
          <w:lang w:val="es-AR" w:eastAsia="en-US"/>
        </w:rPr>
        <w:t>Reglamento Jurisdiccional de Practica y Residencia Pedagógica de los Profesorados de Educación Inicial, Primaria, Secundaria y Superior.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>SANJURJO, L. y VERA, M. (1998</w:t>
      </w:r>
      <w:r w:rsidRPr="00786363">
        <w:rPr>
          <w:rFonts w:ascii="Arial" w:hAnsi="Arial" w:cs="Arial"/>
          <w:i/>
        </w:rPr>
        <w:t>)  Aprendizaje significativo y enseñanza en los niveles medio y superior</w:t>
      </w:r>
      <w:r w:rsidRPr="00786363">
        <w:rPr>
          <w:rFonts w:ascii="Arial" w:hAnsi="Arial" w:cs="Arial"/>
        </w:rPr>
        <w:t>. Homo Sapiens ediciones, Cuarta impresión, Rosario.</w:t>
      </w:r>
    </w:p>
    <w:p w:rsidR="000D1488" w:rsidRPr="00786363" w:rsidRDefault="000D1488" w:rsidP="00786363">
      <w:pPr>
        <w:spacing w:line="276" w:lineRule="auto"/>
        <w:jc w:val="both"/>
        <w:rPr>
          <w:rFonts w:ascii="Arial" w:hAnsi="Arial" w:cs="Arial"/>
        </w:rPr>
      </w:pPr>
      <w:r w:rsidRPr="00786363">
        <w:rPr>
          <w:rFonts w:ascii="Arial" w:hAnsi="Arial" w:cs="Arial"/>
        </w:rPr>
        <w:t xml:space="preserve">SCHÖN, D. </w:t>
      </w:r>
      <w:r w:rsidRPr="00786363">
        <w:rPr>
          <w:rFonts w:ascii="Arial" w:hAnsi="Arial" w:cs="Arial"/>
          <w:i/>
        </w:rPr>
        <w:t>La formación de profesionales reflexivos. Hacia un nuevo diseño de la enseñanza  y el aprendizaje en las profesiones.</w:t>
      </w:r>
      <w:r w:rsidRPr="00786363">
        <w:rPr>
          <w:rFonts w:ascii="Arial" w:hAnsi="Arial" w:cs="Arial"/>
        </w:rPr>
        <w:t xml:space="preserve"> Temas de educación Paidós.</w:t>
      </w:r>
    </w:p>
    <w:p w:rsidR="000D1488" w:rsidRPr="00786363" w:rsidRDefault="000D1488" w:rsidP="00786363">
      <w:pPr>
        <w:tabs>
          <w:tab w:val="left" w:pos="142"/>
        </w:tabs>
        <w:spacing w:line="276" w:lineRule="auto"/>
        <w:jc w:val="both"/>
        <w:rPr>
          <w:rFonts w:ascii="Arial" w:hAnsi="Arial" w:cs="Arial"/>
          <w:lang w:val="es-AR"/>
        </w:rPr>
      </w:pPr>
      <w:r w:rsidRPr="00786363">
        <w:rPr>
          <w:rFonts w:ascii="Arial" w:hAnsi="Arial" w:cs="Arial"/>
          <w:lang w:val="es-AR"/>
        </w:rPr>
        <w:t>TRILLO</w:t>
      </w:r>
      <w:r w:rsidR="00F665DD" w:rsidRPr="00786363">
        <w:rPr>
          <w:rFonts w:ascii="Arial" w:hAnsi="Arial" w:cs="Arial"/>
          <w:lang w:val="es-AR"/>
        </w:rPr>
        <w:t xml:space="preserve"> A. y SANJUJO L. (2008)</w:t>
      </w:r>
      <w:r w:rsidRPr="00786363">
        <w:rPr>
          <w:rFonts w:ascii="Arial" w:hAnsi="Arial" w:cs="Arial"/>
          <w:lang w:val="es-AR"/>
        </w:rPr>
        <w:t xml:space="preserve"> </w:t>
      </w:r>
      <w:r w:rsidRPr="00786363">
        <w:rPr>
          <w:rFonts w:ascii="Arial" w:hAnsi="Arial" w:cs="Arial"/>
          <w:i/>
          <w:lang w:val="es-AR"/>
        </w:rPr>
        <w:t>Didáctica para profesores de a pie</w:t>
      </w:r>
      <w:r w:rsidRPr="00786363">
        <w:rPr>
          <w:rFonts w:ascii="Arial" w:hAnsi="Arial" w:cs="Arial"/>
          <w:lang w:val="es-AR"/>
        </w:rPr>
        <w:t>, Homo sapiens Ediciones.</w:t>
      </w:r>
    </w:p>
    <w:p w:rsidR="002E6958" w:rsidRDefault="002E6958" w:rsidP="00015F0B">
      <w:pPr>
        <w:rPr>
          <w:rFonts w:ascii="Arial" w:eastAsia="Calibri" w:hAnsi="Arial" w:cs="Arial"/>
          <w:lang w:val="es-AR" w:eastAsia="en-US" w:bidi="en-US"/>
        </w:rPr>
      </w:pPr>
    </w:p>
    <w:p w:rsidR="00015F0B" w:rsidRDefault="00015F0B" w:rsidP="00015F0B">
      <w:pPr>
        <w:rPr>
          <w:rFonts w:ascii="Arial" w:eastAsia="Calibri" w:hAnsi="Arial" w:cs="Arial"/>
          <w:lang w:val="es-AR" w:eastAsia="en-US" w:bidi="en-US"/>
        </w:rPr>
      </w:pPr>
    </w:p>
    <w:p w:rsidR="00015F0B" w:rsidRDefault="00015F0B" w:rsidP="00015F0B">
      <w:pPr>
        <w:rPr>
          <w:rFonts w:ascii="Arial" w:eastAsia="Calibri" w:hAnsi="Arial" w:cs="Arial"/>
          <w:lang w:val="es-AR" w:eastAsia="en-US" w:bidi="en-US"/>
        </w:rPr>
      </w:pPr>
    </w:p>
    <w:p w:rsidR="00015F0B" w:rsidRPr="002E6958" w:rsidRDefault="00015F0B" w:rsidP="00015F0B">
      <w:pPr>
        <w:rPr>
          <w:rFonts w:ascii="Arial" w:eastAsia="Calibri" w:hAnsi="Arial" w:cs="Arial"/>
          <w:lang w:val="es-AR" w:eastAsia="en-US" w:bidi="en-US"/>
        </w:rPr>
      </w:pPr>
    </w:p>
    <w:p w:rsidR="002E6958" w:rsidRPr="002E6958" w:rsidRDefault="002E6958" w:rsidP="00786363">
      <w:pPr>
        <w:jc w:val="right"/>
        <w:rPr>
          <w:rFonts w:ascii="Arial" w:eastAsia="Calibri" w:hAnsi="Arial" w:cs="Arial"/>
          <w:lang w:val="es-AR" w:eastAsia="en-US" w:bidi="en-US"/>
        </w:rPr>
      </w:pPr>
      <w:r w:rsidRPr="002E6958">
        <w:rPr>
          <w:rFonts w:ascii="Arial" w:eastAsia="Calibri" w:hAnsi="Arial" w:cs="Arial"/>
          <w:lang w:val="es-AR" w:eastAsia="en-US" w:bidi="en-US"/>
        </w:rPr>
        <w:t xml:space="preserve">                                                                               AVILA, CHRISTIAN DAVID</w:t>
      </w:r>
    </w:p>
    <w:p w:rsidR="002E6958" w:rsidRPr="002E6958" w:rsidRDefault="002E6958" w:rsidP="00786363">
      <w:pPr>
        <w:jc w:val="right"/>
        <w:rPr>
          <w:rFonts w:ascii="Arial" w:eastAsia="Calibri" w:hAnsi="Arial" w:cs="Arial"/>
          <w:lang w:val="es-AR" w:eastAsia="en-US" w:bidi="en-US"/>
        </w:rPr>
      </w:pPr>
      <w:r w:rsidRPr="002E6958">
        <w:rPr>
          <w:rFonts w:ascii="Arial" w:eastAsia="Calibri" w:hAnsi="Arial" w:cs="Arial"/>
          <w:lang w:val="es-AR" w:eastAsia="en-US" w:bidi="en-US"/>
        </w:rPr>
        <w:t xml:space="preserve">                                                                            PROFESOR EN MATEMÁTICA</w:t>
      </w:r>
    </w:p>
    <w:p w:rsidR="002E6958" w:rsidRPr="002E6958" w:rsidRDefault="002E6958" w:rsidP="00786363">
      <w:pPr>
        <w:jc w:val="right"/>
        <w:rPr>
          <w:rFonts w:ascii="Arial" w:eastAsia="Calibri" w:hAnsi="Arial" w:cs="Arial"/>
          <w:lang w:val="es-AR" w:eastAsia="en-US" w:bidi="en-US"/>
        </w:rPr>
      </w:pPr>
      <w:r w:rsidRPr="002E6958">
        <w:rPr>
          <w:rFonts w:ascii="Arial" w:eastAsia="Calibri" w:hAnsi="Arial" w:cs="Arial"/>
          <w:lang w:val="es-AR" w:eastAsia="en-US" w:bidi="en-US"/>
        </w:rPr>
        <w:t xml:space="preserve">DIPLOMADO EN CURRICULUM  Y PRÁCTICAS </w:t>
      </w:r>
    </w:p>
    <w:p w:rsidR="002E6958" w:rsidRPr="002E6958" w:rsidRDefault="002E6958" w:rsidP="00786363">
      <w:pPr>
        <w:jc w:val="right"/>
        <w:rPr>
          <w:rFonts w:ascii="Arial" w:eastAsia="Calibri" w:hAnsi="Arial" w:cs="Arial"/>
          <w:lang w:val="es-AR" w:eastAsia="en-US" w:bidi="en-US"/>
        </w:rPr>
      </w:pPr>
      <w:r w:rsidRPr="002E6958">
        <w:rPr>
          <w:rFonts w:ascii="Arial" w:eastAsia="Calibri" w:hAnsi="Arial" w:cs="Arial"/>
          <w:lang w:val="es-AR" w:eastAsia="en-US" w:bidi="en-US"/>
        </w:rPr>
        <w:t xml:space="preserve">                                                              ESCOLARES EN CONTEXTO</w:t>
      </w:r>
    </w:p>
    <w:p w:rsidR="00E64891" w:rsidRPr="00015F0B" w:rsidRDefault="002E6958" w:rsidP="00015F0B">
      <w:pPr>
        <w:jc w:val="right"/>
        <w:rPr>
          <w:rFonts w:ascii="Arial" w:eastAsia="Calibri" w:hAnsi="Arial" w:cs="Arial"/>
          <w:lang w:val="es-AR" w:eastAsia="en-US" w:bidi="en-US"/>
        </w:rPr>
      </w:pPr>
      <w:r w:rsidRPr="002E6958">
        <w:rPr>
          <w:rFonts w:ascii="Arial" w:eastAsia="Calibri" w:hAnsi="Arial" w:cs="Arial"/>
          <w:lang w:val="es-AR" w:eastAsia="en-US" w:bidi="en-US"/>
        </w:rPr>
        <w:t xml:space="preserve">                                                              LICENCIADO EN EDUCACIÓN</w:t>
      </w:r>
      <w:r w:rsidR="0046605E">
        <w:rPr>
          <w:rFonts w:ascii="Arial" w:hAnsi="Arial" w:cs="Arial"/>
          <w:sz w:val="22"/>
          <w:szCs w:val="22"/>
          <w:lang w:val="es-AR"/>
        </w:rPr>
        <w:t xml:space="preserve"> </w:t>
      </w:r>
    </w:p>
    <w:sectPr w:rsidR="00E64891" w:rsidRPr="00015F0B" w:rsidSect="00277ED0">
      <w:headerReference w:type="default" r:id="rId9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37" w:rsidRDefault="00925437" w:rsidP="000D1488">
      <w:r>
        <w:separator/>
      </w:r>
    </w:p>
  </w:endnote>
  <w:endnote w:type="continuationSeparator" w:id="0">
    <w:p w:rsidR="00925437" w:rsidRDefault="00925437" w:rsidP="000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37" w:rsidRDefault="00925437" w:rsidP="000D1488">
      <w:r>
        <w:separator/>
      </w:r>
    </w:p>
  </w:footnote>
  <w:footnote w:type="continuationSeparator" w:id="0">
    <w:p w:rsidR="00925437" w:rsidRDefault="00925437" w:rsidP="000D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488" w:rsidRDefault="000D1488" w:rsidP="000D1488">
    <w:pPr>
      <w:jc w:val="center"/>
      <w:rPr>
        <w:rFonts w:ascii="Arial" w:hAnsi="Arial" w:cs="Arial"/>
        <w:sz w:val="18"/>
        <w:szCs w:val="18"/>
        <w:lang w:val="es-AR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>
          <wp:extent cx="381000" cy="581025"/>
          <wp:effectExtent l="19050" t="0" r="0" b="0"/>
          <wp:docPr id="1" name="Imagen 2" descr="Descripción: E:\Mis documentos\01 ADMINISTRACION PLATAFORMA\mapa chaco bco u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E:\Mis documentos\01 ADMINISTRACION PLATAFORMA\mapa chaco bco u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1488" w:rsidRPr="005F796C" w:rsidRDefault="000D1488" w:rsidP="000D1488">
    <w:pPr>
      <w:jc w:val="center"/>
      <w:rPr>
        <w:rFonts w:ascii="Arial" w:hAnsi="Arial" w:cs="Arial"/>
        <w:sz w:val="16"/>
        <w:szCs w:val="16"/>
        <w:lang w:val="es-AR"/>
      </w:rPr>
    </w:pPr>
    <w:r w:rsidRPr="005F796C">
      <w:rPr>
        <w:rFonts w:ascii="Arial" w:hAnsi="Arial" w:cs="Arial"/>
        <w:sz w:val="16"/>
        <w:szCs w:val="16"/>
        <w:lang w:val="es-AR"/>
      </w:rPr>
      <w:t>PROVINCIA DEL CHACO</w:t>
    </w:r>
  </w:p>
  <w:p w:rsidR="000D1488" w:rsidRPr="005F796C" w:rsidRDefault="000D1488" w:rsidP="000D1488">
    <w:pPr>
      <w:jc w:val="center"/>
      <w:rPr>
        <w:rFonts w:ascii="Arial" w:hAnsi="Arial" w:cs="Arial"/>
        <w:sz w:val="16"/>
        <w:szCs w:val="16"/>
        <w:lang w:val="es-AR"/>
      </w:rPr>
    </w:pPr>
    <w:r w:rsidRPr="005F796C">
      <w:rPr>
        <w:rFonts w:ascii="Arial" w:hAnsi="Arial" w:cs="Arial"/>
        <w:sz w:val="16"/>
        <w:szCs w:val="16"/>
        <w:lang w:val="es-AR"/>
      </w:rPr>
      <w:t>MINISTERIO DE EDUCACION, CULTURA CIENCIA Y TECNOLOGIA</w:t>
    </w:r>
  </w:p>
  <w:p w:rsidR="000D1488" w:rsidRPr="000D1488" w:rsidRDefault="000D1488" w:rsidP="000D1488">
    <w:pPr>
      <w:jc w:val="center"/>
      <w:rPr>
        <w:rFonts w:ascii="Arial" w:hAnsi="Arial" w:cs="Arial"/>
        <w:sz w:val="16"/>
        <w:szCs w:val="16"/>
        <w:lang w:val="es-AR"/>
      </w:rPr>
    </w:pPr>
    <w:r>
      <w:rPr>
        <w:rFonts w:ascii="Arial" w:hAnsi="Arial" w:cs="Arial"/>
        <w:sz w:val="16"/>
        <w:szCs w:val="16"/>
        <w:lang w:val="es-AR"/>
      </w:rPr>
      <w:t>INSTITUTO DE EDUCACION SUPERIOR-</w:t>
    </w:r>
    <w:r w:rsidRPr="005F796C">
      <w:rPr>
        <w:rFonts w:ascii="Arial" w:hAnsi="Arial" w:cs="Arial"/>
        <w:sz w:val="16"/>
        <w:szCs w:val="16"/>
        <w:lang w:val="es-AR"/>
      </w:rPr>
      <w:t xml:space="preserve"> VILLA ANGELA</w:t>
    </w:r>
  </w:p>
  <w:p w:rsidR="000D1488" w:rsidRDefault="000D14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C07"/>
    <w:multiLevelType w:val="hybridMultilevel"/>
    <w:tmpl w:val="BE8C73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5683"/>
    <w:multiLevelType w:val="hybridMultilevel"/>
    <w:tmpl w:val="6FC425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2BC8"/>
    <w:multiLevelType w:val="hybridMultilevel"/>
    <w:tmpl w:val="C60E7A70"/>
    <w:lvl w:ilvl="0" w:tplc="BBA2D2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756F83"/>
    <w:multiLevelType w:val="hybridMultilevel"/>
    <w:tmpl w:val="A4469A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75239"/>
    <w:multiLevelType w:val="hybridMultilevel"/>
    <w:tmpl w:val="87A428AE"/>
    <w:lvl w:ilvl="0" w:tplc="3DBE10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71E71"/>
    <w:multiLevelType w:val="hybridMultilevel"/>
    <w:tmpl w:val="29305A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8"/>
    <w:rsid w:val="00015F0B"/>
    <w:rsid w:val="00022AF3"/>
    <w:rsid w:val="00023A74"/>
    <w:rsid w:val="00027FA3"/>
    <w:rsid w:val="000768B9"/>
    <w:rsid w:val="000D1488"/>
    <w:rsid w:val="0010579A"/>
    <w:rsid w:val="00183B9D"/>
    <w:rsid w:val="001A44CF"/>
    <w:rsid w:val="001B29A0"/>
    <w:rsid w:val="00206A75"/>
    <w:rsid w:val="00236BAA"/>
    <w:rsid w:val="002477AC"/>
    <w:rsid w:val="00251D3B"/>
    <w:rsid w:val="00255231"/>
    <w:rsid w:val="00277ED0"/>
    <w:rsid w:val="002A1781"/>
    <w:rsid w:val="002D2E4A"/>
    <w:rsid w:val="002D56A0"/>
    <w:rsid w:val="002E6958"/>
    <w:rsid w:val="00337837"/>
    <w:rsid w:val="003546FE"/>
    <w:rsid w:val="003603E2"/>
    <w:rsid w:val="0037310C"/>
    <w:rsid w:val="003D52AB"/>
    <w:rsid w:val="00453165"/>
    <w:rsid w:val="004549B7"/>
    <w:rsid w:val="00457B15"/>
    <w:rsid w:val="0046034E"/>
    <w:rsid w:val="0046605E"/>
    <w:rsid w:val="0047519B"/>
    <w:rsid w:val="0047642E"/>
    <w:rsid w:val="00481652"/>
    <w:rsid w:val="00497D1C"/>
    <w:rsid w:val="004B28F2"/>
    <w:rsid w:val="004D40AD"/>
    <w:rsid w:val="0051337C"/>
    <w:rsid w:val="00537E12"/>
    <w:rsid w:val="0055438B"/>
    <w:rsid w:val="00577521"/>
    <w:rsid w:val="005B2435"/>
    <w:rsid w:val="005F5814"/>
    <w:rsid w:val="00644754"/>
    <w:rsid w:val="00663D1D"/>
    <w:rsid w:val="00676524"/>
    <w:rsid w:val="00693C62"/>
    <w:rsid w:val="006A0E3C"/>
    <w:rsid w:val="006A6841"/>
    <w:rsid w:val="007071CD"/>
    <w:rsid w:val="00727DC0"/>
    <w:rsid w:val="00762170"/>
    <w:rsid w:val="00775345"/>
    <w:rsid w:val="00776BB3"/>
    <w:rsid w:val="00786363"/>
    <w:rsid w:val="00801B4D"/>
    <w:rsid w:val="008343A1"/>
    <w:rsid w:val="008820F6"/>
    <w:rsid w:val="008A7928"/>
    <w:rsid w:val="008C00C5"/>
    <w:rsid w:val="008F243E"/>
    <w:rsid w:val="00913D65"/>
    <w:rsid w:val="00925437"/>
    <w:rsid w:val="00987569"/>
    <w:rsid w:val="009B1F52"/>
    <w:rsid w:val="009D63F9"/>
    <w:rsid w:val="00A04894"/>
    <w:rsid w:val="00A325BB"/>
    <w:rsid w:val="00A665EC"/>
    <w:rsid w:val="00A80B36"/>
    <w:rsid w:val="00A84BEB"/>
    <w:rsid w:val="00AF27DB"/>
    <w:rsid w:val="00B14166"/>
    <w:rsid w:val="00B15625"/>
    <w:rsid w:val="00B211A7"/>
    <w:rsid w:val="00B470C1"/>
    <w:rsid w:val="00BA1A2D"/>
    <w:rsid w:val="00BE6D78"/>
    <w:rsid w:val="00C10A79"/>
    <w:rsid w:val="00C31859"/>
    <w:rsid w:val="00C65BB6"/>
    <w:rsid w:val="00C93400"/>
    <w:rsid w:val="00C95B9D"/>
    <w:rsid w:val="00CE77D3"/>
    <w:rsid w:val="00D13DCD"/>
    <w:rsid w:val="00D460E8"/>
    <w:rsid w:val="00D80DA5"/>
    <w:rsid w:val="00D87FB9"/>
    <w:rsid w:val="00DA5CBB"/>
    <w:rsid w:val="00DB5AEF"/>
    <w:rsid w:val="00E64891"/>
    <w:rsid w:val="00E759F9"/>
    <w:rsid w:val="00E962A4"/>
    <w:rsid w:val="00EB1627"/>
    <w:rsid w:val="00EB28B2"/>
    <w:rsid w:val="00EB2C85"/>
    <w:rsid w:val="00F04684"/>
    <w:rsid w:val="00F40383"/>
    <w:rsid w:val="00F46D88"/>
    <w:rsid w:val="00F665DD"/>
    <w:rsid w:val="00F926D8"/>
    <w:rsid w:val="00FA09BD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488"/>
  </w:style>
  <w:style w:type="paragraph" w:styleId="Piedepgina">
    <w:name w:val="footer"/>
    <w:basedOn w:val="Normal"/>
    <w:link w:val="PiedepginaCar"/>
    <w:uiPriority w:val="99"/>
    <w:semiHidden/>
    <w:unhideWhenUsed/>
    <w:rsid w:val="000D14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488"/>
  </w:style>
  <w:style w:type="paragraph" w:styleId="Textodeglobo">
    <w:name w:val="Balloon Text"/>
    <w:basedOn w:val="Normal"/>
    <w:link w:val="TextodegloboCar"/>
    <w:uiPriority w:val="99"/>
    <w:semiHidden/>
    <w:unhideWhenUsed/>
    <w:rsid w:val="000D1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8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0D1488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148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0D148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D1488"/>
    <w:pPr>
      <w:ind w:left="720"/>
      <w:contextualSpacing/>
    </w:pPr>
  </w:style>
  <w:style w:type="paragraph" w:customStyle="1" w:styleId="Default">
    <w:name w:val="Default"/>
    <w:rsid w:val="000D1488"/>
    <w:pPr>
      <w:widowControl w:val="0"/>
      <w:autoSpaceDE w:val="0"/>
      <w:autoSpaceDN w:val="0"/>
      <w:adjustRightInd w:val="0"/>
      <w:spacing w:after="0" w:line="240" w:lineRule="auto"/>
    </w:pPr>
    <w:rPr>
      <w:rFonts w:ascii="Humanst521 BT" w:eastAsia="Times New Roman" w:hAnsi="Humanst521 BT" w:cs="Humanst521 BT"/>
      <w:color w:val="000000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4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488"/>
  </w:style>
  <w:style w:type="paragraph" w:styleId="Piedepgina">
    <w:name w:val="footer"/>
    <w:basedOn w:val="Normal"/>
    <w:link w:val="PiedepginaCar"/>
    <w:uiPriority w:val="99"/>
    <w:semiHidden/>
    <w:unhideWhenUsed/>
    <w:rsid w:val="000D14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488"/>
  </w:style>
  <w:style w:type="paragraph" w:styleId="Textodeglobo">
    <w:name w:val="Balloon Text"/>
    <w:basedOn w:val="Normal"/>
    <w:link w:val="TextodegloboCar"/>
    <w:uiPriority w:val="99"/>
    <w:semiHidden/>
    <w:unhideWhenUsed/>
    <w:rsid w:val="000D1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48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0D1488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148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0D148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D1488"/>
    <w:pPr>
      <w:ind w:left="720"/>
      <w:contextualSpacing/>
    </w:pPr>
  </w:style>
  <w:style w:type="paragraph" w:customStyle="1" w:styleId="Default">
    <w:name w:val="Default"/>
    <w:rsid w:val="000D1488"/>
    <w:pPr>
      <w:widowControl w:val="0"/>
      <w:autoSpaceDE w:val="0"/>
      <w:autoSpaceDN w:val="0"/>
      <w:adjustRightInd w:val="0"/>
      <w:spacing w:after="0" w:line="240" w:lineRule="auto"/>
    </w:pPr>
    <w:rPr>
      <w:rFonts w:ascii="Humanst521 BT" w:eastAsia="Times New Roman" w:hAnsi="Humanst521 BT" w:cs="Humanst521 BT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1872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CHRISTIAN AVILA</cp:lastModifiedBy>
  <cp:revision>4</cp:revision>
  <dcterms:created xsi:type="dcterms:W3CDTF">2019-05-06T20:15:00Z</dcterms:created>
  <dcterms:modified xsi:type="dcterms:W3CDTF">2019-05-06T20:49:00Z</dcterms:modified>
</cp:coreProperties>
</file>